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34745324" w:displacedByCustomXml="next"/>
    <w:bookmarkStart w:id="1" w:name="_Hlk34744985" w:displacedByCustomXml="next"/>
    <w:sdt>
      <w:sdtPr>
        <w:rPr>
          <w:bCs/>
          <w:noProof/>
        </w:rPr>
        <w:id w:val="33784383"/>
        <w:docPartObj>
          <w:docPartGallery w:val="Cover Pages"/>
          <w:docPartUnique/>
        </w:docPartObj>
      </w:sdtPr>
      <w:sdtEndPr>
        <w:rPr>
          <w:bCs w:val="0"/>
        </w:rPr>
      </w:sdtEndPr>
      <w:sdtContent>
        <w:p w14:paraId="34801BA1" w14:textId="7B85BE10" w:rsidR="00F720BE" w:rsidRPr="004D2060" w:rsidRDefault="00F720BE" w:rsidP="00AA2030">
          <w:r>
            <w:rPr>
              <w:noProof/>
            </w:rPr>
            <w:drawing>
              <wp:anchor distT="0" distB="360045" distL="114300" distR="360045" simplePos="0" relativeHeight="251659264" behindDoc="1" locked="1" layoutInCell="1" allowOverlap="1" wp14:anchorId="1EAF92F9" wp14:editId="50A60E4F">
                <wp:simplePos x="0" y="0"/>
                <wp:positionH relativeFrom="page">
                  <wp:posOffset>720090</wp:posOffset>
                </wp:positionH>
                <wp:positionV relativeFrom="page">
                  <wp:posOffset>540385</wp:posOffset>
                </wp:positionV>
                <wp:extent cx="792000" cy="792000"/>
                <wp:effectExtent l="0" t="0" r="8255" b="8255"/>
                <wp:wrapTopAndBottom/>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792000" cy="792000"/>
                        </a:xfrm>
                        <a:prstGeom prst="rect">
                          <a:avLst/>
                        </a:prstGeom>
                        <a:noFill/>
                      </pic:spPr>
                    </pic:pic>
                  </a:graphicData>
                </a:graphic>
                <wp14:sizeRelH relativeFrom="page">
                  <wp14:pctWidth>0</wp14:pctWidth>
                </wp14:sizeRelH>
                <wp14:sizeRelV relativeFrom="page">
                  <wp14:pctHeight>0</wp14:pctHeight>
                </wp14:sizeRelV>
              </wp:anchor>
            </w:drawing>
          </w:r>
        </w:p>
        <w:p w14:paraId="5CA615CD" w14:textId="1AE50078" w:rsidR="00CF6854" w:rsidRPr="00CF6854" w:rsidRDefault="00CF6854" w:rsidP="00CF6854">
          <w:pPr>
            <w:pStyle w:val="Heading1"/>
          </w:pPr>
          <w:bookmarkStart w:id="2" w:name="_Hlk210992784"/>
          <w:proofErr w:type="spellStart"/>
          <w:r w:rsidRPr="00CF6854">
            <w:t>RiskLab</w:t>
          </w:r>
          <w:proofErr w:type="spellEnd"/>
          <w:r w:rsidRPr="00CF6854">
            <w:t xml:space="preserve"> Seminar Series</w:t>
          </w:r>
          <w:r w:rsidR="009D1BD0">
            <w:t xml:space="preserve"> </w:t>
          </w:r>
          <w:r w:rsidR="009D1BD0" w:rsidRPr="009D1BD0">
            <w:rPr>
              <w:rStyle w:val="BodyTextChar"/>
              <w:sz w:val="28"/>
              <w:szCs w:val="28"/>
            </w:rPr>
            <w:t>(</w:t>
          </w:r>
          <w:r w:rsidR="009D1BD0" w:rsidRPr="009D1BD0">
            <w:rPr>
              <w:rStyle w:val="BodyTextChar"/>
              <w:color w:val="00A9CE" w:themeColor="accent1"/>
              <w:sz w:val="28"/>
              <w:szCs w:val="28"/>
            </w:rPr>
            <w:t>https://research.csiro.au/risklab/</w:t>
          </w:r>
          <w:r w:rsidR="009D1BD0" w:rsidRPr="009D1BD0">
            <w:rPr>
              <w:rStyle w:val="BodyTextChar"/>
              <w:sz w:val="28"/>
              <w:szCs w:val="28"/>
            </w:rPr>
            <w:t>)</w:t>
          </w:r>
          <w:r w:rsidR="009D1BD0" w:rsidRPr="009D1BD0">
            <w:t xml:space="preserve"> </w:t>
          </w:r>
        </w:p>
        <w:bookmarkEnd w:id="2"/>
        <w:p w14:paraId="29C54BFC" w14:textId="503397FA" w:rsidR="00CF6854" w:rsidRPr="009D1BD0" w:rsidRDefault="00CF6854" w:rsidP="00CF6854">
          <w:pPr>
            <w:rPr>
              <w:rStyle w:val="Heading3Char"/>
              <w:sz w:val="28"/>
              <w:szCs w:val="28"/>
            </w:rPr>
          </w:pPr>
          <w:r w:rsidRPr="00CF6854">
            <w:rPr>
              <w:rStyle w:val="Heading2Char"/>
            </w:rPr>
            <w:t>Title:</w:t>
          </w:r>
          <w:r>
            <w:t xml:space="preserve"> </w:t>
          </w:r>
          <w:r w:rsidRPr="009D1BD0">
            <w:rPr>
              <w:rStyle w:val="Heading3Char"/>
              <w:sz w:val="28"/>
              <w:szCs w:val="28"/>
            </w:rPr>
            <w:t>Trends, Challenges and Opportunities in the Superannuation Industry</w:t>
          </w:r>
        </w:p>
        <w:p w14:paraId="0FF75076" w14:textId="46CAED31" w:rsidR="009D1BD0" w:rsidRPr="009D1BD0" w:rsidRDefault="009D1BD0" w:rsidP="00CF6854">
          <w:pPr>
            <w:rPr>
              <w:rStyle w:val="Heading3Char"/>
              <w:sz w:val="28"/>
              <w:szCs w:val="28"/>
            </w:rPr>
          </w:pPr>
          <w:r w:rsidRPr="00CF6854">
            <w:rPr>
              <w:rStyle w:val="Heading2Char"/>
            </w:rPr>
            <w:t>Presenter:</w:t>
          </w:r>
          <w:r>
            <w:t xml:space="preserve"> </w:t>
          </w:r>
          <w:r w:rsidRPr="009D1BD0">
            <w:rPr>
              <w:rStyle w:val="Heading3Char"/>
              <w:sz w:val="28"/>
              <w:szCs w:val="28"/>
            </w:rPr>
            <w:t>Dr Oscar Tian, Senior Actuarial Manager, Insignia</w:t>
          </w:r>
        </w:p>
        <w:p w14:paraId="1100DEF0" w14:textId="62EC154A" w:rsidR="00CF6854" w:rsidRPr="00CF6854" w:rsidRDefault="00CF6854" w:rsidP="00CF6854">
          <w:pPr>
            <w:rPr>
              <w:rStyle w:val="Heading3Char"/>
            </w:rPr>
          </w:pPr>
          <w:r w:rsidRPr="00CF6854">
            <w:rPr>
              <w:rStyle w:val="Heading2Char"/>
            </w:rPr>
            <w:t>Time/Date:</w:t>
          </w:r>
          <w:r>
            <w:t xml:space="preserve"> </w:t>
          </w:r>
          <w:r w:rsidRPr="009D1BD0">
            <w:rPr>
              <w:rStyle w:val="Heading3Char"/>
              <w:sz w:val="28"/>
              <w:szCs w:val="28"/>
            </w:rPr>
            <w:t>4pm-5pm, Wednesday, 22</w:t>
          </w:r>
          <w:r w:rsidR="0015533B">
            <w:rPr>
              <w:rStyle w:val="Heading3Char"/>
              <w:sz w:val="28"/>
              <w:szCs w:val="28"/>
            </w:rPr>
            <w:t>nd</w:t>
          </w:r>
          <w:r w:rsidRPr="009D1BD0">
            <w:rPr>
              <w:rStyle w:val="Heading3Char"/>
              <w:sz w:val="28"/>
              <w:szCs w:val="28"/>
            </w:rPr>
            <w:t>/October/2025</w:t>
          </w:r>
        </w:p>
        <w:p w14:paraId="69754F3D" w14:textId="77777777" w:rsidR="00CF6854" w:rsidRDefault="00CF6854" w:rsidP="00CF6854">
          <w:pPr>
            <w:rPr>
              <w:rStyle w:val="Heading3Char"/>
            </w:rPr>
          </w:pPr>
          <w:r w:rsidRPr="00CF6854">
            <w:rPr>
              <w:rStyle w:val="Heading2Char"/>
            </w:rPr>
            <w:t>Location:</w:t>
          </w:r>
          <w:r>
            <w:t xml:space="preserve"> </w:t>
          </w:r>
          <w:r w:rsidRPr="009D1BD0">
            <w:rPr>
              <w:rStyle w:val="Heading3Char"/>
              <w:sz w:val="28"/>
              <w:szCs w:val="28"/>
            </w:rPr>
            <w:t>Room 841, Level 8, 750 Collins St, Melbourne, Australia</w:t>
          </w:r>
        </w:p>
        <w:p w14:paraId="2BA674E3" w14:textId="741DD95B" w:rsidR="009D1BD0" w:rsidRDefault="009D1BD0" w:rsidP="00CF6854">
          <w:pPr>
            <w:rPr>
              <w:rStyle w:val="Heading2Char"/>
            </w:rPr>
          </w:pPr>
          <w:r>
            <w:rPr>
              <w:rStyle w:val="Heading2Char"/>
            </w:rPr>
            <w:t xml:space="preserve">Open to public. </w:t>
          </w:r>
        </w:p>
        <w:p w14:paraId="0278213A" w14:textId="279DC505" w:rsidR="009D1BD0" w:rsidRDefault="009D1BD0" w:rsidP="00CF6854">
          <w:pPr>
            <w:rPr>
              <w:rStyle w:val="Heading3Char"/>
            </w:rPr>
          </w:pPr>
          <w:r>
            <w:rPr>
              <w:rStyle w:val="Heading2Char"/>
            </w:rPr>
            <w:t>About the presenter:</w:t>
          </w:r>
        </w:p>
        <w:p w14:paraId="111A886E" w14:textId="77777777" w:rsidR="00CF6854" w:rsidRPr="009D1BD0" w:rsidRDefault="00CF6854" w:rsidP="00CF6854">
          <w:pPr>
            <w:pStyle w:val="BodyText"/>
            <w:jc w:val="both"/>
            <w:rPr>
              <w:sz w:val="28"/>
              <w:szCs w:val="28"/>
            </w:rPr>
          </w:pPr>
          <w:r w:rsidRPr="009D1BD0">
            <w:rPr>
              <w:sz w:val="28"/>
              <w:szCs w:val="28"/>
            </w:rPr>
            <w:t>Dr Oscar Tian is the Senior Actuarial Manager at Insignia Financial / MLC, as well as the Vice President and Melbourne chair of the Q Group Australia. Dr Oscar Tian is a quantitative finance specialist with over 15 years of industry experience in risk management, derivative pricing, and retirement income modelling. He holds a PhD from Monash University and maintains active research affiliations as a Senior Lecturer (Practice) at the Monash Centre for Quantitative Finance and Investment Strategies and an Industry Fellow at the UNSW ARC Centre of Excellence in Population Ageing Research. His work bridges academic insight and industry application, with a focus on practical solutions to complex financial challenges.</w:t>
          </w:r>
        </w:p>
        <w:p w14:paraId="41F0AB11" w14:textId="77777777" w:rsidR="00CF6854" w:rsidRPr="00CB06E4" w:rsidRDefault="00CF6854" w:rsidP="00CF6854">
          <w:pPr>
            <w:pStyle w:val="BodyText"/>
            <w:jc w:val="both"/>
          </w:pPr>
        </w:p>
        <w:p w14:paraId="3AC20E10" w14:textId="77777777" w:rsidR="00CF6854" w:rsidRDefault="00000000" w:rsidP="00CF6854">
          <w:pPr>
            <w:spacing w:before="0" w:after="0" w:line="240" w:lineRule="auto"/>
            <w:rPr>
              <w:noProof/>
            </w:rPr>
          </w:pPr>
        </w:p>
      </w:sdtContent>
    </w:sdt>
    <w:bookmarkEnd w:id="0" w:displacedByCustomXml="prev"/>
    <w:bookmarkEnd w:id="1" w:displacedByCustomXml="prev"/>
    <w:p w14:paraId="063AF402" w14:textId="69DC1297" w:rsidR="000F3130" w:rsidRPr="00CF6854" w:rsidRDefault="00CF6854" w:rsidP="00CF6854">
      <w:pPr>
        <w:spacing w:before="0" w:after="0" w:line="240" w:lineRule="auto"/>
        <w:jc w:val="right"/>
        <w:rPr>
          <w:rFonts w:cs="Arial"/>
          <w:bCs/>
          <w:noProof/>
          <w:color w:val="757579" w:themeColor="accent3"/>
          <w:kern w:val="32"/>
          <w:sz w:val="44"/>
          <w:szCs w:val="44"/>
        </w:rPr>
      </w:pPr>
      <w:r w:rsidRPr="004B65C5">
        <w:drawing>
          <wp:inline distT="0" distB="0" distL="0" distR="0" wp14:anchorId="694BA0D0" wp14:editId="15654A32">
            <wp:extent cx="1862666" cy="525188"/>
            <wp:effectExtent l="0" t="0" r="4445" b="8255"/>
            <wp:docPr id="7" name="Content Placeholder 5"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ntent Placeholder 5" descr="A blue and white logo&#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5439" cy="528790"/>
                    </a:xfrm>
                    <a:prstGeom prst="rect">
                      <a:avLst/>
                    </a:prstGeom>
                  </pic:spPr>
                </pic:pic>
              </a:graphicData>
            </a:graphic>
          </wp:inline>
        </w:drawing>
      </w:r>
    </w:p>
    <w:sectPr w:rsidR="000F3130" w:rsidRPr="00CF6854" w:rsidSect="00246B35">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426C3" w14:textId="77777777" w:rsidR="002C6177" w:rsidRDefault="002C6177" w:rsidP="000A377A">
      <w:r>
        <w:separator/>
      </w:r>
    </w:p>
  </w:endnote>
  <w:endnote w:type="continuationSeparator" w:id="0">
    <w:p w14:paraId="70D43FC3" w14:textId="77777777" w:rsidR="002C6177" w:rsidRDefault="002C6177"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4F6B5" w14:textId="32A27788" w:rsidR="00CF6854" w:rsidRDefault="00CF6854">
    <w:pPr>
      <w:pStyle w:val="Footer"/>
    </w:pPr>
    <w:r>
      <w:rPr>
        <w:noProof/>
      </w:rPr>
      <mc:AlternateContent>
        <mc:Choice Requires="wps">
          <w:drawing>
            <wp:anchor distT="0" distB="0" distL="0" distR="0" simplePos="0" relativeHeight="251662336" behindDoc="0" locked="0" layoutInCell="1" allowOverlap="1" wp14:anchorId="1DD05E45" wp14:editId="38E6A5EA">
              <wp:simplePos x="635" y="635"/>
              <wp:positionH relativeFrom="page">
                <wp:align>center</wp:align>
              </wp:positionH>
              <wp:positionV relativeFrom="page">
                <wp:align>bottom</wp:align>
              </wp:positionV>
              <wp:extent cx="622300" cy="471170"/>
              <wp:effectExtent l="0" t="0" r="6350" b="0"/>
              <wp:wrapNone/>
              <wp:docPr id="197045635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122981F3" w14:textId="5D6AFB0D" w:rsidR="00CF6854" w:rsidRPr="00CF6854" w:rsidRDefault="00CF6854" w:rsidP="00CF6854">
                          <w:pPr>
                            <w:spacing w:after="0"/>
                            <w:rPr>
                              <w:rFonts w:ascii="Aptos" w:eastAsia="Aptos" w:hAnsi="Aptos" w:cs="Aptos"/>
                              <w:noProof/>
                              <w:color w:val="FF0000"/>
                              <w:szCs w:val="24"/>
                            </w:rPr>
                          </w:pPr>
                          <w:r w:rsidRPr="00CF6854">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D05E45" id="_x0000_t202" coordsize="21600,21600" o:spt="202" path="m,l,21600r21600,l21600,xe">
              <v:stroke joinstyle="miter"/>
              <v:path gradientshapeok="t" o:connecttype="rect"/>
            </v:shapetype>
            <v:shape id="Text Box 5" o:spid="_x0000_s1028" type="#_x0000_t202" alt="OFFICIAL" style="position:absolute;margin-left:0;margin-top:0;width:49pt;height:37.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h/8KMDgIAABwE&#10;AAAOAAAAAAAAAAAAAAAAAC4CAABkcnMvZTJvRG9jLnhtbFBLAQItABQABgAIAAAAIQDhD6yK2gAA&#10;AAMBAAAPAAAAAAAAAAAAAAAAAGgEAABkcnMvZG93bnJldi54bWxQSwUGAAAAAAQABADzAAAAbwUA&#10;AAAA&#10;" filled="f" stroked="f">
              <v:fill o:detectmouseclick="t"/>
              <v:textbox style="mso-fit-shape-to-text:t" inset="0,0,0,15pt">
                <w:txbxContent>
                  <w:p w14:paraId="122981F3" w14:textId="5D6AFB0D" w:rsidR="00CF6854" w:rsidRPr="00CF6854" w:rsidRDefault="00CF6854" w:rsidP="00CF6854">
                    <w:pPr>
                      <w:spacing w:after="0"/>
                      <w:rPr>
                        <w:rFonts w:ascii="Aptos" w:eastAsia="Aptos" w:hAnsi="Aptos" w:cs="Aptos"/>
                        <w:noProof/>
                        <w:color w:val="FF0000"/>
                        <w:szCs w:val="24"/>
                      </w:rPr>
                    </w:pPr>
                    <w:r w:rsidRPr="00CF6854">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07A8B" w14:textId="27D829E7" w:rsidR="009511DD" w:rsidRPr="00246B35" w:rsidRDefault="00CF6854"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3360" behindDoc="0" locked="0" layoutInCell="1" allowOverlap="1" wp14:anchorId="2ACC4EF9" wp14:editId="38BE565A">
              <wp:simplePos x="635" y="635"/>
              <wp:positionH relativeFrom="page">
                <wp:align>center</wp:align>
              </wp:positionH>
              <wp:positionV relativeFrom="page">
                <wp:align>bottom</wp:align>
              </wp:positionV>
              <wp:extent cx="622300" cy="471170"/>
              <wp:effectExtent l="0" t="0" r="6350" b="0"/>
              <wp:wrapNone/>
              <wp:docPr id="48201905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01AEF629" w14:textId="30262B0F" w:rsidR="00CF6854" w:rsidRPr="00CF6854" w:rsidRDefault="00CF6854" w:rsidP="00CF6854">
                          <w:pPr>
                            <w:spacing w:after="0"/>
                            <w:rPr>
                              <w:rFonts w:ascii="Aptos" w:eastAsia="Aptos" w:hAnsi="Aptos" w:cs="Aptos"/>
                              <w:noProof/>
                              <w:color w:val="FF0000"/>
                              <w:szCs w:val="24"/>
                            </w:rPr>
                          </w:pPr>
                          <w:r w:rsidRPr="00CF6854">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CC4EF9" id="_x0000_t202" coordsize="21600,21600" o:spt="202" path="m,l,21600r21600,l21600,xe">
              <v:stroke joinstyle="miter"/>
              <v:path gradientshapeok="t" o:connecttype="rect"/>
            </v:shapetype>
            <v:shape id="Text Box 6" o:spid="_x0000_s1029" type="#_x0000_t202" alt="OFFICIAL" style="position:absolute;margin-left:0;margin-top:0;width:49pt;height:37.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CMQHCxDgIAABwE&#10;AAAOAAAAAAAAAAAAAAAAAC4CAABkcnMvZTJvRG9jLnhtbFBLAQItABQABgAIAAAAIQDhD6yK2gAA&#10;AAMBAAAPAAAAAAAAAAAAAAAAAGgEAABkcnMvZG93bnJldi54bWxQSwUGAAAAAAQABADzAAAAbwUA&#10;AAAA&#10;" filled="f" stroked="f">
              <v:fill o:detectmouseclick="t"/>
              <v:textbox style="mso-fit-shape-to-text:t" inset="0,0,0,15pt">
                <w:txbxContent>
                  <w:p w14:paraId="01AEF629" w14:textId="30262B0F" w:rsidR="00CF6854" w:rsidRPr="00CF6854" w:rsidRDefault="00CF6854" w:rsidP="00CF6854">
                    <w:pPr>
                      <w:spacing w:after="0"/>
                      <w:rPr>
                        <w:rFonts w:ascii="Aptos" w:eastAsia="Aptos" w:hAnsi="Aptos" w:cs="Aptos"/>
                        <w:noProof/>
                        <w:color w:val="FF0000"/>
                        <w:szCs w:val="24"/>
                      </w:rPr>
                    </w:pPr>
                    <w:r w:rsidRPr="00CF6854">
                      <w:rPr>
                        <w:rFonts w:ascii="Aptos" w:eastAsia="Aptos" w:hAnsi="Aptos" w:cs="Aptos"/>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8DB31" w14:textId="31B989E1" w:rsidR="009511DD" w:rsidRDefault="00CF6854"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1312" behindDoc="0" locked="0" layoutInCell="1" allowOverlap="1" wp14:anchorId="35EB39CE" wp14:editId="35C58147">
              <wp:simplePos x="717973" y="9956800"/>
              <wp:positionH relativeFrom="page">
                <wp:align>center</wp:align>
              </wp:positionH>
              <wp:positionV relativeFrom="page">
                <wp:align>bottom</wp:align>
              </wp:positionV>
              <wp:extent cx="622300" cy="471170"/>
              <wp:effectExtent l="0" t="0" r="6350" b="0"/>
              <wp:wrapNone/>
              <wp:docPr id="82224722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18ED3EA2" w14:textId="60887BD4" w:rsidR="00CF6854" w:rsidRPr="00CF6854" w:rsidRDefault="00CF6854" w:rsidP="00CF6854">
                          <w:pPr>
                            <w:spacing w:after="0"/>
                            <w:rPr>
                              <w:rFonts w:ascii="Aptos" w:eastAsia="Aptos" w:hAnsi="Aptos" w:cs="Aptos"/>
                              <w:noProof/>
                              <w:color w:val="FF0000"/>
                              <w:szCs w:val="24"/>
                            </w:rPr>
                          </w:pPr>
                          <w:r w:rsidRPr="00CF6854">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EB39CE" id="_x0000_t202" coordsize="21600,21600" o:spt="202" path="m,l,21600r21600,l21600,xe">
              <v:stroke joinstyle="miter"/>
              <v:path gradientshapeok="t" o:connecttype="rect"/>
            </v:shapetype>
            <v:shape id="Text Box 4" o:spid="_x0000_s1031" type="#_x0000_t202" alt="OFFICIAL" style="position:absolute;margin-left:0;margin-top:0;width:49pt;height:37.1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iw988DgIAABwE&#10;AAAOAAAAAAAAAAAAAAAAAC4CAABkcnMvZTJvRG9jLnhtbFBLAQItABQABgAIAAAAIQDhD6yK2gAA&#10;AAMBAAAPAAAAAAAAAAAAAAAAAGgEAABkcnMvZG93bnJldi54bWxQSwUGAAAAAAQABADzAAAAbwUA&#10;AAAA&#10;" filled="f" stroked="f">
              <v:fill o:detectmouseclick="t"/>
              <v:textbox style="mso-fit-shape-to-text:t" inset="0,0,0,15pt">
                <w:txbxContent>
                  <w:p w14:paraId="18ED3EA2" w14:textId="60887BD4" w:rsidR="00CF6854" w:rsidRPr="00CF6854" w:rsidRDefault="00CF6854" w:rsidP="00CF6854">
                    <w:pPr>
                      <w:spacing w:after="0"/>
                      <w:rPr>
                        <w:rFonts w:ascii="Aptos" w:eastAsia="Aptos" w:hAnsi="Aptos" w:cs="Aptos"/>
                        <w:noProof/>
                        <w:color w:val="FF0000"/>
                        <w:szCs w:val="24"/>
                      </w:rPr>
                    </w:pPr>
                    <w:r w:rsidRPr="00CF6854">
                      <w:rPr>
                        <w:rFonts w:ascii="Aptos" w:eastAsia="Aptos" w:hAnsi="Aptos" w:cs="Aptos"/>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479E8" w14:textId="77777777" w:rsidR="002C6177" w:rsidRDefault="002C6177" w:rsidP="000A377A">
      <w:r>
        <w:separator/>
      </w:r>
    </w:p>
  </w:footnote>
  <w:footnote w:type="continuationSeparator" w:id="0">
    <w:p w14:paraId="057D3E70" w14:textId="77777777" w:rsidR="002C6177" w:rsidRDefault="002C6177"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DBEB1" w14:textId="7DEB5F2A" w:rsidR="00CF6854" w:rsidRDefault="00CF6854">
    <w:pPr>
      <w:pStyle w:val="Header"/>
    </w:pPr>
    <w:r>
      <w:rPr>
        <w:noProof/>
      </w:rPr>
      <mc:AlternateContent>
        <mc:Choice Requires="wps">
          <w:drawing>
            <wp:anchor distT="0" distB="0" distL="0" distR="0" simplePos="0" relativeHeight="251659264" behindDoc="0" locked="0" layoutInCell="1" allowOverlap="1" wp14:anchorId="49AECC5D" wp14:editId="49AC72EF">
              <wp:simplePos x="635" y="635"/>
              <wp:positionH relativeFrom="page">
                <wp:align>center</wp:align>
              </wp:positionH>
              <wp:positionV relativeFrom="page">
                <wp:align>top</wp:align>
              </wp:positionV>
              <wp:extent cx="622300" cy="471170"/>
              <wp:effectExtent l="0" t="0" r="6350" b="5080"/>
              <wp:wrapNone/>
              <wp:docPr id="15647958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1D13181F" w14:textId="009118E9" w:rsidR="00CF6854" w:rsidRPr="00CF6854" w:rsidRDefault="00CF6854" w:rsidP="00CF6854">
                          <w:pPr>
                            <w:spacing w:after="0"/>
                            <w:rPr>
                              <w:rFonts w:ascii="Aptos" w:eastAsia="Aptos" w:hAnsi="Aptos" w:cs="Aptos"/>
                              <w:noProof/>
                              <w:color w:val="FF0000"/>
                              <w:szCs w:val="24"/>
                            </w:rPr>
                          </w:pPr>
                          <w:r w:rsidRPr="00CF6854">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AECC5D" id="_x0000_t202" coordsize="21600,21600" o:spt="202" path="m,l,21600r21600,l21600,xe">
              <v:stroke joinstyle="miter"/>
              <v:path gradientshapeok="t" o:connecttype="rect"/>
            </v:shapetype>
            <v:shape id="Text Box 2" o:spid="_x0000_s1026" type="#_x0000_t202" alt="OFFICIAL" style="position:absolute;margin-left:0;margin-top:0;width:49pt;height:37.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" filled="f" stroked="f">
              <v:fill o:detectmouseclick="t"/>
              <v:textbox style="mso-fit-shape-to-text:t" inset="0,15pt,0,0">
                <w:txbxContent>
                  <w:p w14:paraId="1D13181F" w14:textId="009118E9" w:rsidR="00CF6854" w:rsidRPr="00CF6854" w:rsidRDefault="00CF6854" w:rsidP="00CF6854">
                    <w:pPr>
                      <w:spacing w:after="0"/>
                      <w:rPr>
                        <w:rFonts w:ascii="Aptos" w:eastAsia="Aptos" w:hAnsi="Aptos" w:cs="Aptos"/>
                        <w:noProof/>
                        <w:color w:val="FF0000"/>
                        <w:szCs w:val="24"/>
                      </w:rPr>
                    </w:pPr>
                    <w:r w:rsidRPr="00CF6854">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FB391" w14:textId="6B913013" w:rsidR="00CF6854" w:rsidRDefault="00CF6854">
    <w:pPr>
      <w:pStyle w:val="Header"/>
    </w:pPr>
    <w:r>
      <w:rPr>
        <w:noProof/>
      </w:rPr>
      <mc:AlternateContent>
        <mc:Choice Requires="wps">
          <w:drawing>
            <wp:anchor distT="0" distB="0" distL="0" distR="0" simplePos="0" relativeHeight="251660288" behindDoc="0" locked="0" layoutInCell="1" allowOverlap="1" wp14:anchorId="3BEE36F9" wp14:editId="63BF17BF">
              <wp:simplePos x="635" y="635"/>
              <wp:positionH relativeFrom="page">
                <wp:align>center</wp:align>
              </wp:positionH>
              <wp:positionV relativeFrom="page">
                <wp:align>top</wp:align>
              </wp:positionV>
              <wp:extent cx="622300" cy="471170"/>
              <wp:effectExtent l="0" t="0" r="6350" b="5080"/>
              <wp:wrapNone/>
              <wp:docPr id="164934515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005559F4" w14:textId="656893A5" w:rsidR="00CF6854" w:rsidRPr="00CF6854" w:rsidRDefault="00CF6854" w:rsidP="00CF6854">
                          <w:pPr>
                            <w:spacing w:after="0"/>
                            <w:rPr>
                              <w:rFonts w:ascii="Aptos" w:eastAsia="Aptos" w:hAnsi="Aptos" w:cs="Aptos"/>
                              <w:noProof/>
                              <w:color w:val="FF0000"/>
                              <w:szCs w:val="24"/>
                            </w:rPr>
                          </w:pPr>
                          <w:r w:rsidRPr="00CF6854">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EE36F9" id="_x0000_t202" coordsize="21600,21600" o:spt="202" path="m,l,21600r21600,l21600,xe">
              <v:stroke joinstyle="miter"/>
              <v:path gradientshapeok="t" o:connecttype="rect"/>
            </v:shapetype>
            <v:shape id="Text Box 3" o:spid="_x0000_s1027" type="#_x0000_t202" alt="OFFICIAL" style="position:absolute;margin-left:0;margin-top:0;width:49pt;height:37.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" filled="f" stroked="f">
              <v:fill o:detectmouseclick="t"/>
              <v:textbox style="mso-fit-shape-to-text:t" inset="0,15pt,0,0">
                <w:txbxContent>
                  <w:p w14:paraId="005559F4" w14:textId="656893A5" w:rsidR="00CF6854" w:rsidRPr="00CF6854" w:rsidRDefault="00CF6854" w:rsidP="00CF6854">
                    <w:pPr>
                      <w:spacing w:after="0"/>
                      <w:rPr>
                        <w:rFonts w:ascii="Aptos" w:eastAsia="Aptos" w:hAnsi="Aptos" w:cs="Aptos"/>
                        <w:noProof/>
                        <w:color w:val="FF0000"/>
                        <w:szCs w:val="24"/>
                      </w:rPr>
                    </w:pPr>
                    <w:r w:rsidRPr="00CF6854">
                      <w:rPr>
                        <w:rFonts w:ascii="Aptos" w:eastAsia="Aptos" w:hAnsi="Aptos" w:cs="Aptos"/>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FD52E" w14:textId="0568A284" w:rsidR="00CF6854" w:rsidRDefault="00CF6854">
    <w:pPr>
      <w:pStyle w:val="Header"/>
    </w:pPr>
    <w:r>
      <w:rPr>
        <w:noProof/>
      </w:rPr>
      <mc:AlternateContent>
        <mc:Choice Requires="wps">
          <w:drawing>
            <wp:anchor distT="0" distB="0" distL="0" distR="0" simplePos="0" relativeHeight="251658240" behindDoc="0" locked="0" layoutInCell="1" allowOverlap="1" wp14:anchorId="1A2F5834" wp14:editId="0DE09C2F">
              <wp:simplePos x="717973" y="453813"/>
              <wp:positionH relativeFrom="page">
                <wp:align>center</wp:align>
              </wp:positionH>
              <wp:positionV relativeFrom="page">
                <wp:align>top</wp:align>
              </wp:positionV>
              <wp:extent cx="622300" cy="471170"/>
              <wp:effectExtent l="0" t="0" r="6350" b="5080"/>
              <wp:wrapNone/>
              <wp:docPr id="116445393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5F896E40" w14:textId="36577028" w:rsidR="00CF6854" w:rsidRPr="00CF6854" w:rsidRDefault="00CF6854" w:rsidP="00CF6854">
                          <w:pPr>
                            <w:spacing w:after="0"/>
                            <w:rPr>
                              <w:rFonts w:ascii="Aptos" w:eastAsia="Aptos" w:hAnsi="Aptos" w:cs="Aptos"/>
                              <w:noProof/>
                              <w:color w:val="FF0000"/>
                              <w:szCs w:val="24"/>
                            </w:rPr>
                          </w:pPr>
                          <w:r w:rsidRPr="00CF6854">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2F5834" id="_x0000_t202" coordsize="21600,21600" o:spt="202" path="m,l,21600r21600,l21600,xe">
              <v:stroke joinstyle="miter"/>
              <v:path gradientshapeok="t" o:connecttype="rect"/>
            </v:shapetype>
            <v:shape id="Text Box 1" o:spid="_x0000_s1030" type="#_x0000_t202" alt="OFFICIAL" style="position:absolute;margin-left:0;margin-top:0;width:49pt;height:37.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" filled="f" stroked="f">
              <v:fill o:detectmouseclick="t"/>
              <v:textbox style="mso-fit-shape-to-text:t" inset="0,15pt,0,0">
                <w:txbxContent>
                  <w:p w14:paraId="5F896E40" w14:textId="36577028" w:rsidR="00CF6854" w:rsidRPr="00CF6854" w:rsidRDefault="00CF6854" w:rsidP="00CF6854">
                    <w:pPr>
                      <w:spacing w:after="0"/>
                      <w:rPr>
                        <w:rFonts w:ascii="Aptos" w:eastAsia="Aptos" w:hAnsi="Aptos" w:cs="Aptos"/>
                        <w:noProof/>
                        <w:color w:val="FF0000"/>
                        <w:szCs w:val="24"/>
                      </w:rPr>
                    </w:pPr>
                    <w:r w:rsidRPr="00CF6854">
                      <w:rPr>
                        <w:rFonts w:ascii="Aptos" w:eastAsia="Aptos" w:hAnsi="Aptos" w:cs="Aptos"/>
                        <w:noProof/>
                        <w:color w:val="FF0000"/>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D067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2"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14"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15"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16"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num w:numId="1" w16cid:durableId="229078782">
    <w:abstractNumId w:val="9"/>
  </w:num>
  <w:num w:numId="2" w16cid:durableId="1375352987">
    <w:abstractNumId w:val="7"/>
  </w:num>
  <w:num w:numId="3" w16cid:durableId="1174299349">
    <w:abstractNumId w:val="6"/>
  </w:num>
  <w:num w:numId="4" w16cid:durableId="1762948038">
    <w:abstractNumId w:val="5"/>
  </w:num>
  <w:num w:numId="5" w16cid:durableId="1184518396">
    <w:abstractNumId w:val="4"/>
  </w:num>
  <w:num w:numId="6" w16cid:durableId="1413969345">
    <w:abstractNumId w:val="8"/>
  </w:num>
  <w:num w:numId="7" w16cid:durableId="861477066">
    <w:abstractNumId w:val="3"/>
  </w:num>
  <w:num w:numId="8" w16cid:durableId="350422691">
    <w:abstractNumId w:val="2"/>
  </w:num>
  <w:num w:numId="9" w16cid:durableId="1834418254">
    <w:abstractNumId w:val="1"/>
  </w:num>
  <w:num w:numId="10" w16cid:durableId="1343507253">
    <w:abstractNumId w:val="0"/>
  </w:num>
  <w:num w:numId="11" w16cid:durableId="325591348">
    <w:abstractNumId w:val="14"/>
  </w:num>
  <w:num w:numId="12" w16cid:durableId="820587176">
    <w:abstractNumId w:val="11"/>
  </w:num>
  <w:num w:numId="13" w16cid:durableId="1333685754">
    <w:abstractNumId w:val="10"/>
  </w:num>
  <w:num w:numId="14" w16cid:durableId="697202700">
    <w:abstractNumId w:val="15"/>
  </w:num>
  <w:num w:numId="15" w16cid:durableId="1086457006">
    <w:abstractNumId w:val="17"/>
  </w:num>
  <w:num w:numId="16" w16cid:durableId="264195547">
    <w:abstractNumId w:val="16"/>
  </w:num>
  <w:num w:numId="17" w16cid:durableId="2095931065">
    <w:abstractNumId w:val="12"/>
  </w:num>
  <w:num w:numId="18" w16cid:durableId="1346856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030"/>
    <w:rsid w:val="0000019E"/>
    <w:rsid w:val="00000611"/>
    <w:rsid w:val="00001727"/>
    <w:rsid w:val="0000300B"/>
    <w:rsid w:val="00004479"/>
    <w:rsid w:val="00004608"/>
    <w:rsid w:val="00005554"/>
    <w:rsid w:val="000072A2"/>
    <w:rsid w:val="00012B21"/>
    <w:rsid w:val="00014F95"/>
    <w:rsid w:val="00015AC3"/>
    <w:rsid w:val="00015D9B"/>
    <w:rsid w:val="000166E8"/>
    <w:rsid w:val="00020528"/>
    <w:rsid w:val="00020EB5"/>
    <w:rsid w:val="00024E64"/>
    <w:rsid w:val="00025950"/>
    <w:rsid w:val="00025A1E"/>
    <w:rsid w:val="00027644"/>
    <w:rsid w:val="000278EE"/>
    <w:rsid w:val="00030712"/>
    <w:rsid w:val="00030F5C"/>
    <w:rsid w:val="0003314B"/>
    <w:rsid w:val="0003716F"/>
    <w:rsid w:val="0004014A"/>
    <w:rsid w:val="00041E38"/>
    <w:rsid w:val="00041F4A"/>
    <w:rsid w:val="00042EAD"/>
    <w:rsid w:val="00044F96"/>
    <w:rsid w:val="00045860"/>
    <w:rsid w:val="000469D9"/>
    <w:rsid w:val="00046F89"/>
    <w:rsid w:val="00047EE6"/>
    <w:rsid w:val="000532A1"/>
    <w:rsid w:val="000536BD"/>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322D"/>
    <w:rsid w:val="00086367"/>
    <w:rsid w:val="00086909"/>
    <w:rsid w:val="0008787E"/>
    <w:rsid w:val="00090401"/>
    <w:rsid w:val="00090408"/>
    <w:rsid w:val="0009057F"/>
    <w:rsid w:val="00090F62"/>
    <w:rsid w:val="000923F3"/>
    <w:rsid w:val="000963A6"/>
    <w:rsid w:val="00097D05"/>
    <w:rsid w:val="000A0722"/>
    <w:rsid w:val="000A1762"/>
    <w:rsid w:val="000A377A"/>
    <w:rsid w:val="000A59F9"/>
    <w:rsid w:val="000A6A79"/>
    <w:rsid w:val="000A79FB"/>
    <w:rsid w:val="000B19E5"/>
    <w:rsid w:val="000B3142"/>
    <w:rsid w:val="000B56E0"/>
    <w:rsid w:val="000B5DA3"/>
    <w:rsid w:val="000C12C8"/>
    <w:rsid w:val="000C1AA1"/>
    <w:rsid w:val="000C5CED"/>
    <w:rsid w:val="000C67C8"/>
    <w:rsid w:val="000C6AC9"/>
    <w:rsid w:val="000D1BC8"/>
    <w:rsid w:val="000D2475"/>
    <w:rsid w:val="000D30EA"/>
    <w:rsid w:val="000D46E7"/>
    <w:rsid w:val="000E0729"/>
    <w:rsid w:val="000E2D9E"/>
    <w:rsid w:val="000E6BEA"/>
    <w:rsid w:val="000E7B0B"/>
    <w:rsid w:val="000F081F"/>
    <w:rsid w:val="000F0DFF"/>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27354"/>
    <w:rsid w:val="00127506"/>
    <w:rsid w:val="00130267"/>
    <w:rsid w:val="00132A89"/>
    <w:rsid w:val="00136BE3"/>
    <w:rsid w:val="00144102"/>
    <w:rsid w:val="0014483D"/>
    <w:rsid w:val="00146F26"/>
    <w:rsid w:val="00147DA1"/>
    <w:rsid w:val="001501C7"/>
    <w:rsid w:val="00150377"/>
    <w:rsid w:val="00153230"/>
    <w:rsid w:val="00153958"/>
    <w:rsid w:val="00154291"/>
    <w:rsid w:val="0015533B"/>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2012"/>
    <w:rsid w:val="00195215"/>
    <w:rsid w:val="00196123"/>
    <w:rsid w:val="00197545"/>
    <w:rsid w:val="00197C7D"/>
    <w:rsid w:val="001A0844"/>
    <w:rsid w:val="001A294D"/>
    <w:rsid w:val="001A29BC"/>
    <w:rsid w:val="001A3A76"/>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C6177"/>
    <w:rsid w:val="002D3B7D"/>
    <w:rsid w:val="002D4444"/>
    <w:rsid w:val="002D4EB9"/>
    <w:rsid w:val="002D561B"/>
    <w:rsid w:val="002D7151"/>
    <w:rsid w:val="002E1686"/>
    <w:rsid w:val="002E235D"/>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059"/>
    <w:rsid w:val="0032678A"/>
    <w:rsid w:val="00326E7A"/>
    <w:rsid w:val="0032738E"/>
    <w:rsid w:val="00332431"/>
    <w:rsid w:val="00332C06"/>
    <w:rsid w:val="003336B6"/>
    <w:rsid w:val="0033439B"/>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3732"/>
    <w:rsid w:val="00385E2A"/>
    <w:rsid w:val="00386101"/>
    <w:rsid w:val="003869CE"/>
    <w:rsid w:val="003872C8"/>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E22F9"/>
    <w:rsid w:val="003E30AE"/>
    <w:rsid w:val="003E4EBB"/>
    <w:rsid w:val="003E501D"/>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47DD6"/>
    <w:rsid w:val="00450665"/>
    <w:rsid w:val="00452AD5"/>
    <w:rsid w:val="004532E1"/>
    <w:rsid w:val="00457D8D"/>
    <w:rsid w:val="00471C6C"/>
    <w:rsid w:val="004831C1"/>
    <w:rsid w:val="0048681F"/>
    <w:rsid w:val="004923E1"/>
    <w:rsid w:val="0049442F"/>
    <w:rsid w:val="004968B7"/>
    <w:rsid w:val="004A0776"/>
    <w:rsid w:val="004A0A0C"/>
    <w:rsid w:val="004A17CE"/>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6B52"/>
    <w:rsid w:val="004D76CD"/>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36C1"/>
    <w:rsid w:val="005241D0"/>
    <w:rsid w:val="00530B96"/>
    <w:rsid w:val="0053240A"/>
    <w:rsid w:val="00534B7C"/>
    <w:rsid w:val="00534E19"/>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E6C"/>
    <w:rsid w:val="0058164B"/>
    <w:rsid w:val="00585831"/>
    <w:rsid w:val="0058655A"/>
    <w:rsid w:val="00587ACF"/>
    <w:rsid w:val="00590A35"/>
    <w:rsid w:val="005937C8"/>
    <w:rsid w:val="0059758D"/>
    <w:rsid w:val="005A0890"/>
    <w:rsid w:val="005A1024"/>
    <w:rsid w:val="005A42A4"/>
    <w:rsid w:val="005A5659"/>
    <w:rsid w:val="005A5B21"/>
    <w:rsid w:val="005A60D8"/>
    <w:rsid w:val="005A7DB5"/>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4731"/>
    <w:rsid w:val="00664C59"/>
    <w:rsid w:val="00665044"/>
    <w:rsid w:val="00665266"/>
    <w:rsid w:val="00674783"/>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D17A9"/>
    <w:rsid w:val="006D4802"/>
    <w:rsid w:val="006D49F3"/>
    <w:rsid w:val="006E041E"/>
    <w:rsid w:val="006E2DAD"/>
    <w:rsid w:val="006E4E3A"/>
    <w:rsid w:val="006E4F42"/>
    <w:rsid w:val="006E73DD"/>
    <w:rsid w:val="006F1309"/>
    <w:rsid w:val="006F1C5B"/>
    <w:rsid w:val="006F1CD0"/>
    <w:rsid w:val="006F1FF6"/>
    <w:rsid w:val="006F5B28"/>
    <w:rsid w:val="00701531"/>
    <w:rsid w:val="00702DF5"/>
    <w:rsid w:val="00704622"/>
    <w:rsid w:val="007049D5"/>
    <w:rsid w:val="007107B7"/>
    <w:rsid w:val="007148AD"/>
    <w:rsid w:val="00720FAC"/>
    <w:rsid w:val="00721E8E"/>
    <w:rsid w:val="00724228"/>
    <w:rsid w:val="00724F57"/>
    <w:rsid w:val="00725665"/>
    <w:rsid w:val="00725B53"/>
    <w:rsid w:val="00726BF1"/>
    <w:rsid w:val="00730C24"/>
    <w:rsid w:val="0073103A"/>
    <w:rsid w:val="007313D2"/>
    <w:rsid w:val="00732041"/>
    <w:rsid w:val="00733CB3"/>
    <w:rsid w:val="00733EF3"/>
    <w:rsid w:val="00733F4E"/>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A50"/>
    <w:rsid w:val="00812F92"/>
    <w:rsid w:val="00813DAF"/>
    <w:rsid w:val="00813E6B"/>
    <w:rsid w:val="008154E5"/>
    <w:rsid w:val="00816960"/>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72A8"/>
    <w:rsid w:val="00932A75"/>
    <w:rsid w:val="009341A0"/>
    <w:rsid w:val="00935014"/>
    <w:rsid w:val="009355D8"/>
    <w:rsid w:val="00937FD2"/>
    <w:rsid w:val="00942923"/>
    <w:rsid w:val="00945A76"/>
    <w:rsid w:val="009472B3"/>
    <w:rsid w:val="009511DD"/>
    <w:rsid w:val="009538A7"/>
    <w:rsid w:val="009604D0"/>
    <w:rsid w:val="00960689"/>
    <w:rsid w:val="009621D0"/>
    <w:rsid w:val="00962259"/>
    <w:rsid w:val="00965FE6"/>
    <w:rsid w:val="00966342"/>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5520"/>
    <w:rsid w:val="009D0DFC"/>
    <w:rsid w:val="009D1BD0"/>
    <w:rsid w:val="009D7766"/>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34835"/>
    <w:rsid w:val="00A36848"/>
    <w:rsid w:val="00A36C49"/>
    <w:rsid w:val="00A36DF8"/>
    <w:rsid w:val="00A411FF"/>
    <w:rsid w:val="00A41518"/>
    <w:rsid w:val="00A41D46"/>
    <w:rsid w:val="00A43CDF"/>
    <w:rsid w:val="00A44329"/>
    <w:rsid w:val="00A44E67"/>
    <w:rsid w:val="00A461A3"/>
    <w:rsid w:val="00A529E4"/>
    <w:rsid w:val="00A535BC"/>
    <w:rsid w:val="00A54DE2"/>
    <w:rsid w:val="00A56085"/>
    <w:rsid w:val="00A615A5"/>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1E51"/>
    <w:rsid w:val="00A91EB8"/>
    <w:rsid w:val="00A9388F"/>
    <w:rsid w:val="00A96E38"/>
    <w:rsid w:val="00A97373"/>
    <w:rsid w:val="00AA2030"/>
    <w:rsid w:val="00AA31C4"/>
    <w:rsid w:val="00AA624B"/>
    <w:rsid w:val="00AB05E4"/>
    <w:rsid w:val="00AB0982"/>
    <w:rsid w:val="00AB11EF"/>
    <w:rsid w:val="00AB2CA5"/>
    <w:rsid w:val="00AB5AB2"/>
    <w:rsid w:val="00AB5C46"/>
    <w:rsid w:val="00AB6542"/>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1688"/>
    <w:rsid w:val="00B52878"/>
    <w:rsid w:val="00B549FB"/>
    <w:rsid w:val="00B55F8D"/>
    <w:rsid w:val="00B56C23"/>
    <w:rsid w:val="00B60936"/>
    <w:rsid w:val="00B612A7"/>
    <w:rsid w:val="00B64D5D"/>
    <w:rsid w:val="00B70D5D"/>
    <w:rsid w:val="00B740B2"/>
    <w:rsid w:val="00B74227"/>
    <w:rsid w:val="00B75066"/>
    <w:rsid w:val="00B75146"/>
    <w:rsid w:val="00B757C7"/>
    <w:rsid w:val="00B7768A"/>
    <w:rsid w:val="00B81C06"/>
    <w:rsid w:val="00B826A6"/>
    <w:rsid w:val="00B84DEE"/>
    <w:rsid w:val="00B86FCF"/>
    <w:rsid w:val="00B9080E"/>
    <w:rsid w:val="00B94236"/>
    <w:rsid w:val="00B97CFE"/>
    <w:rsid w:val="00BA12F0"/>
    <w:rsid w:val="00BA15B9"/>
    <w:rsid w:val="00BA1962"/>
    <w:rsid w:val="00BA2327"/>
    <w:rsid w:val="00BA4762"/>
    <w:rsid w:val="00BA5610"/>
    <w:rsid w:val="00BA7111"/>
    <w:rsid w:val="00BB30A0"/>
    <w:rsid w:val="00BB66AB"/>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073"/>
    <w:rsid w:val="00C26278"/>
    <w:rsid w:val="00C268F9"/>
    <w:rsid w:val="00C26DD3"/>
    <w:rsid w:val="00C301BB"/>
    <w:rsid w:val="00C30944"/>
    <w:rsid w:val="00C322DF"/>
    <w:rsid w:val="00C332BA"/>
    <w:rsid w:val="00C4101A"/>
    <w:rsid w:val="00C41C92"/>
    <w:rsid w:val="00C44269"/>
    <w:rsid w:val="00C44564"/>
    <w:rsid w:val="00C461B0"/>
    <w:rsid w:val="00C505DB"/>
    <w:rsid w:val="00C52E4B"/>
    <w:rsid w:val="00C54709"/>
    <w:rsid w:val="00C6293F"/>
    <w:rsid w:val="00C64ABC"/>
    <w:rsid w:val="00C64D51"/>
    <w:rsid w:val="00C65D46"/>
    <w:rsid w:val="00C661DC"/>
    <w:rsid w:val="00C67E8A"/>
    <w:rsid w:val="00C71880"/>
    <w:rsid w:val="00C71CB5"/>
    <w:rsid w:val="00C72F41"/>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353"/>
    <w:rsid w:val="00CA0F1E"/>
    <w:rsid w:val="00CA1203"/>
    <w:rsid w:val="00CA223A"/>
    <w:rsid w:val="00CA414B"/>
    <w:rsid w:val="00CA485B"/>
    <w:rsid w:val="00CA5C12"/>
    <w:rsid w:val="00CA6442"/>
    <w:rsid w:val="00CA747B"/>
    <w:rsid w:val="00CA7C63"/>
    <w:rsid w:val="00CB2EF4"/>
    <w:rsid w:val="00CB60B3"/>
    <w:rsid w:val="00CB6B26"/>
    <w:rsid w:val="00CB7AC6"/>
    <w:rsid w:val="00CB7B75"/>
    <w:rsid w:val="00CB7FC0"/>
    <w:rsid w:val="00CC069A"/>
    <w:rsid w:val="00CC1407"/>
    <w:rsid w:val="00CC1E44"/>
    <w:rsid w:val="00CC3644"/>
    <w:rsid w:val="00CC748D"/>
    <w:rsid w:val="00CD1336"/>
    <w:rsid w:val="00CD2078"/>
    <w:rsid w:val="00CD6197"/>
    <w:rsid w:val="00CE2717"/>
    <w:rsid w:val="00CE4BE8"/>
    <w:rsid w:val="00CE4C0F"/>
    <w:rsid w:val="00CE58A3"/>
    <w:rsid w:val="00CE5D73"/>
    <w:rsid w:val="00CE7C9F"/>
    <w:rsid w:val="00CF3D01"/>
    <w:rsid w:val="00CF4D05"/>
    <w:rsid w:val="00CF6704"/>
    <w:rsid w:val="00CF6854"/>
    <w:rsid w:val="00D002C1"/>
    <w:rsid w:val="00D006AE"/>
    <w:rsid w:val="00D007E2"/>
    <w:rsid w:val="00D009D8"/>
    <w:rsid w:val="00D00FC7"/>
    <w:rsid w:val="00D03B37"/>
    <w:rsid w:val="00D05036"/>
    <w:rsid w:val="00D05B97"/>
    <w:rsid w:val="00D07D44"/>
    <w:rsid w:val="00D07E71"/>
    <w:rsid w:val="00D11BE7"/>
    <w:rsid w:val="00D173B2"/>
    <w:rsid w:val="00D22432"/>
    <w:rsid w:val="00D23943"/>
    <w:rsid w:val="00D31094"/>
    <w:rsid w:val="00D31A90"/>
    <w:rsid w:val="00D334EA"/>
    <w:rsid w:val="00D34F8A"/>
    <w:rsid w:val="00D36881"/>
    <w:rsid w:val="00D36B0B"/>
    <w:rsid w:val="00D40C06"/>
    <w:rsid w:val="00D43B4E"/>
    <w:rsid w:val="00D4451C"/>
    <w:rsid w:val="00D45617"/>
    <w:rsid w:val="00D45B9A"/>
    <w:rsid w:val="00D46468"/>
    <w:rsid w:val="00D464E9"/>
    <w:rsid w:val="00D46C32"/>
    <w:rsid w:val="00D544A3"/>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44D3"/>
    <w:rsid w:val="00DB4DC8"/>
    <w:rsid w:val="00DC583A"/>
    <w:rsid w:val="00DC5CB2"/>
    <w:rsid w:val="00DC5DB4"/>
    <w:rsid w:val="00DD081C"/>
    <w:rsid w:val="00DD1E0B"/>
    <w:rsid w:val="00DD56AD"/>
    <w:rsid w:val="00DD6210"/>
    <w:rsid w:val="00DD6BA7"/>
    <w:rsid w:val="00DD712C"/>
    <w:rsid w:val="00DE0219"/>
    <w:rsid w:val="00DE2A21"/>
    <w:rsid w:val="00DE305F"/>
    <w:rsid w:val="00DE3B64"/>
    <w:rsid w:val="00DE3BC6"/>
    <w:rsid w:val="00DE3E8B"/>
    <w:rsid w:val="00DE49B8"/>
    <w:rsid w:val="00DE6BCE"/>
    <w:rsid w:val="00DE7EFC"/>
    <w:rsid w:val="00DF1366"/>
    <w:rsid w:val="00DF2EA9"/>
    <w:rsid w:val="00DF444F"/>
    <w:rsid w:val="00DF7D4F"/>
    <w:rsid w:val="00E01618"/>
    <w:rsid w:val="00E02AD2"/>
    <w:rsid w:val="00E10CE7"/>
    <w:rsid w:val="00E157F6"/>
    <w:rsid w:val="00E16874"/>
    <w:rsid w:val="00E201AA"/>
    <w:rsid w:val="00E207A4"/>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575C6"/>
    <w:rsid w:val="00E60ECE"/>
    <w:rsid w:val="00E6192A"/>
    <w:rsid w:val="00E62212"/>
    <w:rsid w:val="00E62471"/>
    <w:rsid w:val="00E65376"/>
    <w:rsid w:val="00E67006"/>
    <w:rsid w:val="00E71A8F"/>
    <w:rsid w:val="00E739BF"/>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E0EA8"/>
    <w:rsid w:val="00EE16DD"/>
    <w:rsid w:val="00EE2E6A"/>
    <w:rsid w:val="00EE3C2E"/>
    <w:rsid w:val="00EE4022"/>
    <w:rsid w:val="00EE5E29"/>
    <w:rsid w:val="00EE64ED"/>
    <w:rsid w:val="00EE67B9"/>
    <w:rsid w:val="00EE6E87"/>
    <w:rsid w:val="00EE75A4"/>
    <w:rsid w:val="00EF461A"/>
    <w:rsid w:val="00EF5B1A"/>
    <w:rsid w:val="00F010F6"/>
    <w:rsid w:val="00F0161A"/>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5BE6"/>
    <w:rsid w:val="00F56EA3"/>
    <w:rsid w:val="00F60646"/>
    <w:rsid w:val="00F62F2D"/>
    <w:rsid w:val="00F677B5"/>
    <w:rsid w:val="00F67C83"/>
    <w:rsid w:val="00F720BE"/>
    <w:rsid w:val="00F72BB3"/>
    <w:rsid w:val="00F72F26"/>
    <w:rsid w:val="00F74BE4"/>
    <w:rsid w:val="00F758E6"/>
    <w:rsid w:val="00F80FDC"/>
    <w:rsid w:val="00F82AC5"/>
    <w:rsid w:val="00F834F0"/>
    <w:rsid w:val="00F842D9"/>
    <w:rsid w:val="00F85022"/>
    <w:rsid w:val="00F85508"/>
    <w:rsid w:val="00F90858"/>
    <w:rsid w:val="00F968D2"/>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D0614"/>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5A7A35"/>
  <w15:docId w15:val="{92ABE8F1-F1A7-435B-9203-AEF1F8DA7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0536BD"/>
    <w:pPr>
      <w:numPr>
        <w:numId w:val="11"/>
      </w:numPr>
      <w:tabs>
        <w:tab w:val="clear" w:pos="199"/>
        <w:tab w:val="left" w:pos="227"/>
        <w:tab w:val="left" w:pos="397"/>
      </w:tabs>
      <w:spacing w:before="60" w:after="60"/>
      <w:ind w:left="227" w:hanging="227"/>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966342"/>
    <w:pPr>
      <w:spacing w:after="0" w:line="180" w:lineRule="atLeast"/>
    </w:pPr>
    <w:rPr>
      <w:b/>
      <w:caps/>
      <w:color w:val="FFFFFF"/>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812A50"/>
    <w:rPr>
      <w:rFonts w:ascii="Calibri" w:eastAsiaTheme="minorHAnsi" w:hAnsi="Calibri"/>
      <w:sz w:val="18"/>
      <w:szCs w:val="22"/>
    </w:rPr>
    <w:tblPr>
      <w:tblStyleRowBandSize w:val="1"/>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u002\OneDrive%20-%20CSIRO\Templates\CSIRO\Generic%20Document.dotx" TargetMode="External"/></Relationship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Generic Document.dotx</Template>
  <TotalTime>65</TotalTime>
  <Pages>1</Pages>
  <Words>161</Words>
  <Characters>919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1078</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Zhu, Zili (Data61, Clayton)</dc:creator>
  <cp:lastModifiedBy>Zhu, Zili (Data61, Clayton)</cp:lastModifiedBy>
  <cp:revision>3</cp:revision>
  <cp:lastPrinted>2012-02-01T05:32:00Z</cp:lastPrinted>
  <dcterms:created xsi:type="dcterms:W3CDTF">2025-10-10T01:45:00Z</dcterms:created>
  <dcterms:modified xsi:type="dcterms:W3CDTF">2025-10-10T05:50:00Z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4568282e,953b05e,624f027e</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31027f34,7572c723,1cbb06ed</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0ad370f1-5840-4c36-bb65-89acaaf849ca_Enabled">
    <vt:lpwstr>true</vt:lpwstr>
  </property>
  <property fmtid="{D5CDD505-2E9C-101B-9397-08002B2CF9AE}" pid="9" name="MSIP_Label_0ad370f1-5840-4c36-bb65-89acaaf849ca_SetDate">
    <vt:lpwstr>2025-10-10T05:32:26Z</vt:lpwstr>
  </property>
  <property fmtid="{D5CDD505-2E9C-101B-9397-08002B2CF9AE}" pid="10" name="MSIP_Label_0ad370f1-5840-4c36-bb65-89acaaf849ca_Method">
    <vt:lpwstr>Privileged</vt:lpwstr>
  </property>
  <property fmtid="{D5CDD505-2E9C-101B-9397-08002B2CF9AE}" pid="11" name="MSIP_Label_0ad370f1-5840-4c36-bb65-89acaaf849ca_Name">
    <vt:lpwstr>OFFICIAL</vt:lpwstr>
  </property>
  <property fmtid="{D5CDD505-2E9C-101B-9397-08002B2CF9AE}" pid="12" name="MSIP_Label_0ad370f1-5840-4c36-bb65-89acaaf849ca_SiteId">
    <vt:lpwstr>0fe05593-19ac-4f98-adbf-0375fce7f160</vt:lpwstr>
  </property>
  <property fmtid="{D5CDD505-2E9C-101B-9397-08002B2CF9AE}" pid="13" name="MSIP_Label_0ad370f1-5840-4c36-bb65-89acaaf849ca_ActionId">
    <vt:lpwstr>575f0df5-f223-414f-9f5d-1ceed71d92ba</vt:lpwstr>
  </property>
  <property fmtid="{D5CDD505-2E9C-101B-9397-08002B2CF9AE}" pid="14" name="MSIP_Label_0ad370f1-5840-4c36-bb65-89acaaf849ca_ContentBits">
    <vt:lpwstr>3</vt:lpwstr>
  </property>
  <property fmtid="{D5CDD505-2E9C-101B-9397-08002B2CF9AE}" pid="15" name="MSIP_Label_0ad370f1-5840-4c36-bb65-89acaaf849ca_Tag">
    <vt:lpwstr>10, 0, 1, 1</vt:lpwstr>
  </property>
</Properties>
</file>