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9B" w:rsidRDefault="00AA57CA" w:rsidP="00AA57CA">
      <w:pPr>
        <w:pStyle w:val="Title"/>
      </w:pPr>
      <w:r>
        <w:t>Acquiring</w:t>
      </w:r>
      <w:r w:rsidR="000D169B">
        <w:t xml:space="preserve"> MIR </w:t>
      </w:r>
      <w:r>
        <w:t>spectra from soil specimens</w:t>
      </w:r>
    </w:p>
    <w:p w:rsidR="00AA57CA" w:rsidRDefault="00AA57CA" w:rsidP="00AA57CA">
      <w:pPr>
        <w:pStyle w:val="Heading1"/>
      </w:pPr>
      <w:r>
        <w:t>Afternoon before acquisition</w:t>
      </w:r>
    </w:p>
    <w:p w:rsidR="00AA57CA" w:rsidRPr="00AA57CA" w:rsidRDefault="00AA57CA" w:rsidP="00AA57CA">
      <w:pPr>
        <w:pStyle w:val="ListParagraph"/>
        <w:numPr>
          <w:ilvl w:val="0"/>
          <w:numId w:val="11"/>
        </w:numPr>
      </w:pPr>
      <w:r>
        <w:t>Place specimens to be analysed in oven to re-dry at 60°C (without lids)</w:t>
      </w:r>
    </w:p>
    <w:p w:rsidR="00AA57CA" w:rsidRDefault="00AA57CA" w:rsidP="00AA57CA">
      <w:pPr>
        <w:pStyle w:val="Heading1"/>
      </w:pPr>
      <w:r>
        <w:t>Daily preparation</w:t>
      </w:r>
    </w:p>
    <w:p w:rsidR="00AA57CA" w:rsidRDefault="00AA57CA" w:rsidP="00AA57CA">
      <w:pPr>
        <w:pStyle w:val="ListParagraph"/>
        <w:numPr>
          <w:ilvl w:val="0"/>
          <w:numId w:val="11"/>
        </w:numPr>
      </w:pPr>
      <w:r>
        <w:t>Remove specimens from oven</w:t>
      </w:r>
    </w:p>
    <w:p w:rsidR="00AA57CA" w:rsidRPr="00AA57CA" w:rsidRDefault="00AA57CA" w:rsidP="00AA57CA">
      <w:pPr>
        <w:pStyle w:val="ListParagraph"/>
        <w:numPr>
          <w:ilvl w:val="1"/>
          <w:numId w:val="11"/>
        </w:numPr>
      </w:pPr>
      <w:r>
        <w:t xml:space="preserve">Cool in </w:t>
      </w:r>
      <w:r>
        <w:t>desiccator</w:t>
      </w:r>
      <w:r>
        <w:t xml:space="preserve"> (if possible)</w:t>
      </w:r>
    </w:p>
    <w:p w:rsidR="00AA57CA" w:rsidRDefault="00AA57CA" w:rsidP="00AA57CA">
      <w:pPr>
        <w:pStyle w:val="ListParagraph"/>
        <w:numPr>
          <w:ilvl w:val="1"/>
          <w:numId w:val="11"/>
        </w:numPr>
      </w:pPr>
      <w:r>
        <w:t>Replace lids</w:t>
      </w:r>
    </w:p>
    <w:p w:rsidR="00AA57CA" w:rsidRDefault="00AA57CA" w:rsidP="00AA57CA">
      <w:pPr>
        <w:pStyle w:val="ListParagraph"/>
        <w:numPr>
          <w:ilvl w:val="0"/>
          <w:numId w:val="11"/>
        </w:numPr>
      </w:pPr>
      <w:r>
        <w:t>Retrieve desiccant pack from oven at 105°C</w:t>
      </w:r>
    </w:p>
    <w:p w:rsidR="00AA57CA" w:rsidRDefault="00AA57CA" w:rsidP="00AA57CA">
      <w:pPr>
        <w:pStyle w:val="ListParagraph"/>
        <w:numPr>
          <w:ilvl w:val="0"/>
          <w:numId w:val="11"/>
        </w:numPr>
      </w:pPr>
      <w:r>
        <w:t>Unscrew plate at rear of instrument and remove desiccant pack</w:t>
      </w:r>
    </w:p>
    <w:p w:rsidR="00AA57CA" w:rsidRDefault="00AA57CA" w:rsidP="00AA57CA">
      <w:pPr>
        <w:pStyle w:val="ListParagraph"/>
        <w:numPr>
          <w:ilvl w:val="1"/>
          <w:numId w:val="11"/>
        </w:numPr>
      </w:pPr>
      <w:r>
        <w:t>Replace with desiccant pack from oven</w:t>
      </w:r>
    </w:p>
    <w:p w:rsidR="00AA57CA" w:rsidRDefault="00AA57CA" w:rsidP="00AA57CA">
      <w:pPr>
        <w:pStyle w:val="ListParagraph"/>
        <w:numPr>
          <w:ilvl w:val="1"/>
          <w:numId w:val="11"/>
        </w:numPr>
      </w:pPr>
      <w:r>
        <w:t>Place removed desiccant pack in oven at 105°C</w:t>
      </w:r>
    </w:p>
    <w:p w:rsidR="00AA57CA" w:rsidRDefault="00AA57CA" w:rsidP="00AA57CA">
      <w:pPr>
        <w:pStyle w:val="ListParagraph"/>
        <w:numPr>
          <w:ilvl w:val="0"/>
          <w:numId w:val="11"/>
        </w:numPr>
      </w:pPr>
      <w:r>
        <w:t>Turn on computer</w:t>
      </w:r>
    </w:p>
    <w:p w:rsidR="00AA57CA" w:rsidRDefault="00AA57CA" w:rsidP="00AA57CA">
      <w:pPr>
        <w:pStyle w:val="ListParagraph"/>
        <w:numPr>
          <w:ilvl w:val="1"/>
          <w:numId w:val="11"/>
        </w:numPr>
      </w:pPr>
      <w:r>
        <w:t>Start OPUS</w:t>
      </w:r>
    </w:p>
    <w:p w:rsidR="00AA57CA" w:rsidRDefault="00AA57CA" w:rsidP="00AA57CA">
      <w:pPr>
        <w:pStyle w:val="ListParagraph"/>
        <w:numPr>
          <w:ilvl w:val="1"/>
          <w:numId w:val="11"/>
        </w:numPr>
      </w:pPr>
      <w:r>
        <w:t>The instrument should beep as it connects to the computer</w:t>
      </w:r>
    </w:p>
    <w:p w:rsidR="00AA57CA" w:rsidRDefault="00AA57CA" w:rsidP="00AA57CA">
      <w:pPr>
        <w:pStyle w:val="ListParagraph"/>
        <w:numPr>
          <w:ilvl w:val="1"/>
          <w:numId w:val="11"/>
        </w:numPr>
      </w:pPr>
      <w:r>
        <w:t>The indicator in the bottom right of the OPUS screen should be green</w:t>
      </w:r>
    </w:p>
    <w:p w:rsidR="00AA57CA" w:rsidRDefault="00AA57CA" w:rsidP="00AA57CA">
      <w:pPr>
        <w:pStyle w:val="ListParagraph"/>
        <w:numPr>
          <w:ilvl w:val="1"/>
          <w:numId w:val="11"/>
        </w:numPr>
      </w:pPr>
      <w:r>
        <w:t xml:space="preserve">If OPUS </w:t>
      </w:r>
      <w:r w:rsidR="00470FDB">
        <w:t>indicates that an OQ or PQ test, run test</w:t>
      </w:r>
    </w:p>
    <w:p w:rsidR="00470FDB" w:rsidRDefault="00470FDB" w:rsidP="00470FDB">
      <w:pPr>
        <w:pStyle w:val="ListParagraph"/>
        <w:numPr>
          <w:ilvl w:val="2"/>
          <w:numId w:val="11"/>
        </w:numPr>
      </w:pPr>
      <w:r>
        <w:t>PQ test required every 7 days</w:t>
      </w:r>
    </w:p>
    <w:p w:rsidR="00470FDB" w:rsidRDefault="00470FDB" w:rsidP="00470FDB">
      <w:pPr>
        <w:pStyle w:val="ListParagraph"/>
        <w:numPr>
          <w:ilvl w:val="2"/>
          <w:numId w:val="11"/>
        </w:numPr>
      </w:pPr>
      <w:r>
        <w:t>OQ test required every 365 days</w:t>
      </w:r>
    </w:p>
    <w:p w:rsidR="00470FDB" w:rsidRDefault="00470FDB" w:rsidP="00470FDB">
      <w:pPr>
        <w:pStyle w:val="ListParagraph"/>
        <w:numPr>
          <w:ilvl w:val="2"/>
          <w:numId w:val="11"/>
        </w:numPr>
      </w:pPr>
      <w:r>
        <w:t>To run test click &lt;Validation&gt;&lt;Run the instrument test&gt;</w:t>
      </w:r>
    </w:p>
    <w:p w:rsidR="00470FDB" w:rsidRDefault="00470FDB" w:rsidP="00470FDB">
      <w:pPr>
        <w:pStyle w:val="ListParagraph"/>
        <w:numPr>
          <w:ilvl w:val="2"/>
          <w:numId w:val="11"/>
        </w:numPr>
      </w:pPr>
      <w:r>
        <w:t>Check box for test to be run</w:t>
      </w:r>
    </w:p>
    <w:p w:rsidR="00470FDB" w:rsidRDefault="00470FDB" w:rsidP="00470FDB">
      <w:pPr>
        <w:pStyle w:val="ListParagraph"/>
        <w:numPr>
          <w:ilvl w:val="2"/>
          <w:numId w:val="11"/>
        </w:numPr>
      </w:pPr>
      <w:r>
        <w:t>Click &lt;Run selected tests&gt;</w:t>
      </w:r>
    </w:p>
    <w:p w:rsidR="00470FDB" w:rsidRDefault="00470FDB" w:rsidP="00470FDB">
      <w:pPr>
        <w:pStyle w:val="ListParagraph"/>
        <w:numPr>
          <w:ilvl w:val="0"/>
          <w:numId w:val="11"/>
        </w:numPr>
      </w:pPr>
      <w:r>
        <w:t>Scan reference (repeat every hour)</w:t>
      </w:r>
    </w:p>
    <w:p w:rsidR="00470FDB" w:rsidRDefault="00470FDB" w:rsidP="00470FDB">
      <w:pPr>
        <w:pStyle w:val="ListParagraph"/>
        <w:numPr>
          <w:ilvl w:val="1"/>
          <w:numId w:val="11"/>
        </w:numPr>
      </w:pPr>
      <w:r>
        <w:t>Place gold reference in instrument</w:t>
      </w:r>
    </w:p>
    <w:p w:rsidR="00470FDB" w:rsidRDefault="00470FDB" w:rsidP="00470FDB">
      <w:pPr>
        <w:pStyle w:val="ListParagraph"/>
        <w:numPr>
          <w:ilvl w:val="1"/>
          <w:numId w:val="11"/>
        </w:numPr>
      </w:pPr>
      <w:r>
        <w:t>Click &lt;Acquire&gt; tab</w:t>
      </w:r>
    </w:p>
    <w:p w:rsidR="00470FDB" w:rsidRDefault="00470FDB" w:rsidP="00470FDB">
      <w:pPr>
        <w:pStyle w:val="ListParagraph"/>
        <w:numPr>
          <w:ilvl w:val="1"/>
          <w:numId w:val="11"/>
        </w:numPr>
      </w:pPr>
      <w:r>
        <w:t>Click &lt;Advanced measurement&gt;</w:t>
      </w:r>
    </w:p>
    <w:p w:rsidR="00470FDB" w:rsidRDefault="00470FDB" w:rsidP="00470FDB">
      <w:pPr>
        <w:pStyle w:val="ListParagraph"/>
        <w:numPr>
          <w:ilvl w:val="1"/>
          <w:numId w:val="11"/>
        </w:numPr>
      </w:pPr>
      <w:r>
        <w:t>Click &lt;Background single channel&gt;</w:t>
      </w:r>
    </w:p>
    <w:p w:rsidR="00470FDB" w:rsidRDefault="00470FDB" w:rsidP="00470FDB">
      <w:pPr>
        <w:pStyle w:val="ListParagraph"/>
        <w:numPr>
          <w:ilvl w:val="1"/>
          <w:numId w:val="11"/>
        </w:numPr>
      </w:pPr>
      <w:r>
        <w:t>Wait while instrument scans reference (64 scans)</w:t>
      </w:r>
    </w:p>
    <w:p w:rsidR="00470FDB" w:rsidRDefault="00AD6721" w:rsidP="00AD6721">
      <w:pPr>
        <w:pStyle w:val="Heading1"/>
      </w:pPr>
      <w:r>
        <w:t>Spectra acquisition</w:t>
      </w:r>
    </w:p>
    <w:p w:rsidR="00AD6721" w:rsidRDefault="00AD6721" w:rsidP="00AD6721">
      <w:pPr>
        <w:pStyle w:val="ListParagraph"/>
        <w:numPr>
          <w:ilvl w:val="0"/>
          <w:numId w:val="11"/>
        </w:numPr>
      </w:pPr>
      <w:r>
        <w:t>Prepare 4 replicates for scanning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Place specimen jar on sample tray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Place specimen cup in filling device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Use spatula to fill cup with specimen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Gently scrape away excess specimen with flat end of spatula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Remove specimen cup from filling device by gently turning device until it drops height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Place full specimen up on sample tray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Repeat 3 more time</w:t>
      </w:r>
    </w:p>
    <w:p w:rsidR="00AD6721" w:rsidRDefault="00AD6721" w:rsidP="00AD6721">
      <w:pPr>
        <w:pStyle w:val="ListParagraph"/>
        <w:numPr>
          <w:ilvl w:val="0"/>
          <w:numId w:val="11"/>
        </w:numPr>
      </w:pPr>
      <w:r>
        <w:t>Prepare OPUS for new sample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Click &lt;Acquire&gt;&lt;Advanced measurement&gt;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Enter specimen name in “Sample description”</w:t>
      </w:r>
    </w:p>
    <w:p w:rsidR="00AD6721" w:rsidRDefault="00AD6721" w:rsidP="00AD6721">
      <w:pPr>
        <w:pStyle w:val="ListParagraph"/>
        <w:numPr>
          <w:ilvl w:val="0"/>
          <w:numId w:val="11"/>
        </w:numPr>
      </w:pPr>
      <w:r>
        <w:lastRenderedPageBreak/>
        <w:t>Acquire spectra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Place specimen cup on measurement arm of instrument – ensure lug on bottom of sample cup locates into hole in arm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Gently push arm into instrument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In OPUS click &lt;Sample single channel&gt;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Wait while instrument conducts 64 scans</w:t>
      </w:r>
    </w:p>
    <w:p w:rsidR="00AD6721" w:rsidRDefault="00AD6721" w:rsidP="00AD6721">
      <w:pPr>
        <w:pStyle w:val="ListParagraph"/>
        <w:numPr>
          <w:ilvl w:val="2"/>
          <w:numId w:val="11"/>
        </w:numPr>
      </w:pPr>
      <w:r>
        <w:t>The instrument may reject some scans but will continue trying to acquire 64 scans</w:t>
      </w:r>
    </w:p>
    <w:p w:rsidR="00AD6721" w:rsidRDefault="00AD6721" w:rsidP="00AD6721">
      <w:pPr>
        <w:pStyle w:val="ListParagraph"/>
        <w:numPr>
          <w:ilvl w:val="2"/>
          <w:numId w:val="11"/>
        </w:numPr>
      </w:pPr>
      <w:r>
        <w:t>If too many are rejected, the measurement can be aborted by right clicking the green task bar at the bottom of the OPUS window, and then clicking &lt;Abort&gt;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When scan has finished check the spectra looks reasonable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Gently pull out measurement arm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Remove specimen cup</w:t>
      </w:r>
    </w:p>
    <w:p w:rsidR="00AD6721" w:rsidRDefault="00AD6721" w:rsidP="00AD6721">
      <w:pPr>
        <w:pStyle w:val="ListParagraph"/>
        <w:numPr>
          <w:ilvl w:val="1"/>
          <w:numId w:val="11"/>
        </w:numPr>
      </w:pPr>
      <w:r>
        <w:t>Replace with second specimen and repeat above process</w:t>
      </w:r>
    </w:p>
    <w:p w:rsidR="001A4A91" w:rsidRDefault="001A4A91" w:rsidP="001A4A91">
      <w:pPr>
        <w:pStyle w:val="ListParagraph"/>
        <w:numPr>
          <w:ilvl w:val="0"/>
          <w:numId w:val="11"/>
        </w:numPr>
      </w:pPr>
      <w:r>
        <w:t>Check spectra names are correct and that the four replicates are name “.0”, “.1”, “.2” and “.3”</w:t>
      </w:r>
    </w:p>
    <w:p w:rsidR="001A4A91" w:rsidRDefault="001A4A91" w:rsidP="001A4A91">
      <w:pPr>
        <w:pStyle w:val="ListParagraph"/>
        <w:numPr>
          <w:ilvl w:val="0"/>
          <w:numId w:val="11"/>
        </w:numPr>
      </w:pPr>
      <w:r>
        <w:t>If spectra window becomes too cluttered, remove spectra by clicking the &lt;Unload all&gt; button</w:t>
      </w:r>
    </w:p>
    <w:p w:rsidR="001A4A91" w:rsidRDefault="001A4A91" w:rsidP="001A4A91">
      <w:pPr>
        <w:pStyle w:val="Heading1"/>
      </w:pPr>
      <w:r>
        <w:t>End of day tidy up</w:t>
      </w:r>
    </w:p>
    <w:p w:rsidR="001A4A91" w:rsidRPr="001A4A91" w:rsidRDefault="001A4A91" w:rsidP="001A4A91">
      <w:pPr>
        <w:pStyle w:val="ListParagraph"/>
        <w:numPr>
          <w:ilvl w:val="0"/>
          <w:numId w:val="13"/>
        </w:numPr>
      </w:pPr>
      <w:r>
        <w:t>Close OPUS</w:t>
      </w:r>
    </w:p>
    <w:p w:rsidR="001A4A91" w:rsidRDefault="001A4A91" w:rsidP="001A4A91">
      <w:pPr>
        <w:pStyle w:val="ListParagraph"/>
        <w:numPr>
          <w:ilvl w:val="0"/>
          <w:numId w:val="12"/>
        </w:numPr>
      </w:pPr>
      <w:r>
        <w:t>Open Windows Explorer – spectra will be in C:\Data</w:t>
      </w:r>
    </w:p>
    <w:p w:rsidR="001A4A91" w:rsidRDefault="001A4A91" w:rsidP="001A4A91">
      <w:pPr>
        <w:pStyle w:val="ListParagraph"/>
        <w:numPr>
          <w:ilvl w:val="0"/>
          <w:numId w:val="12"/>
        </w:numPr>
      </w:pPr>
      <w:r>
        <w:t>Check spectra names. Check there are 4 replicates per specimen</w:t>
      </w:r>
    </w:p>
    <w:p w:rsidR="001A4A91" w:rsidRDefault="001A4A91" w:rsidP="001A4A91">
      <w:pPr>
        <w:pStyle w:val="ListParagraph"/>
        <w:numPr>
          <w:ilvl w:val="0"/>
          <w:numId w:val="12"/>
        </w:numPr>
      </w:pPr>
      <w:r>
        <w:t>Select all spectra (&lt;Ctrl A&gt; is the shortcut)</w:t>
      </w:r>
    </w:p>
    <w:p w:rsidR="001A4A91" w:rsidRDefault="001A4A91" w:rsidP="001A4A91">
      <w:pPr>
        <w:pStyle w:val="ListParagraph"/>
        <w:numPr>
          <w:ilvl w:val="0"/>
          <w:numId w:val="12"/>
        </w:numPr>
      </w:pPr>
      <w:r>
        <w:t>Move all spectra from C:\Data to a project folder</w:t>
      </w:r>
    </w:p>
    <w:p w:rsidR="001A4A91" w:rsidRDefault="001A4A91" w:rsidP="001A4A91">
      <w:pPr>
        <w:pStyle w:val="ListParagraph"/>
        <w:numPr>
          <w:ilvl w:val="0"/>
          <w:numId w:val="12"/>
        </w:numPr>
      </w:pPr>
      <w:r>
        <w:t>C:\Data should be empty</w:t>
      </w:r>
    </w:p>
    <w:p w:rsidR="001A4A91" w:rsidRDefault="001A4A91" w:rsidP="001A4A91">
      <w:pPr>
        <w:pStyle w:val="ListParagraph"/>
        <w:numPr>
          <w:ilvl w:val="0"/>
          <w:numId w:val="12"/>
        </w:numPr>
      </w:pPr>
      <w:r>
        <w:t>Shut down computer</w:t>
      </w:r>
    </w:p>
    <w:p w:rsidR="001A4A91" w:rsidRPr="001A4A91" w:rsidRDefault="001A4A91" w:rsidP="001A4A91">
      <w:pPr>
        <w:pStyle w:val="ListParagraph"/>
        <w:numPr>
          <w:ilvl w:val="0"/>
          <w:numId w:val="12"/>
        </w:numPr>
      </w:pPr>
      <w:r>
        <w:t>LEAVE MIR instrument ON.</w:t>
      </w:r>
      <w:bookmarkStart w:id="0" w:name="_GoBack"/>
      <w:bookmarkEnd w:id="0"/>
    </w:p>
    <w:p w:rsidR="00AD6721" w:rsidRPr="00AD6721" w:rsidRDefault="00AD6721" w:rsidP="00AD6721">
      <w:pPr>
        <w:pStyle w:val="ListParagraph"/>
      </w:pPr>
    </w:p>
    <w:p w:rsidR="00AA57CA" w:rsidRPr="00AA57CA" w:rsidRDefault="00AA57CA" w:rsidP="00AA57CA"/>
    <w:sectPr w:rsidR="00AA57CA" w:rsidRPr="00AA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5F3"/>
    <w:multiLevelType w:val="hybridMultilevel"/>
    <w:tmpl w:val="3EA49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F0C"/>
    <w:multiLevelType w:val="hybridMultilevel"/>
    <w:tmpl w:val="A65E1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A460B"/>
    <w:multiLevelType w:val="hybridMultilevel"/>
    <w:tmpl w:val="BCD4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4E7"/>
    <w:multiLevelType w:val="hybridMultilevel"/>
    <w:tmpl w:val="1BD4E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A671E"/>
    <w:multiLevelType w:val="hybridMultilevel"/>
    <w:tmpl w:val="E9528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4037"/>
    <w:multiLevelType w:val="hybridMultilevel"/>
    <w:tmpl w:val="7F267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299E"/>
    <w:multiLevelType w:val="hybridMultilevel"/>
    <w:tmpl w:val="63264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0655"/>
    <w:multiLevelType w:val="hybridMultilevel"/>
    <w:tmpl w:val="AF361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459F6"/>
    <w:multiLevelType w:val="hybridMultilevel"/>
    <w:tmpl w:val="EDE89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D2688"/>
    <w:multiLevelType w:val="hybridMultilevel"/>
    <w:tmpl w:val="E766E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508B8"/>
    <w:multiLevelType w:val="hybridMultilevel"/>
    <w:tmpl w:val="75108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60E67"/>
    <w:multiLevelType w:val="hybridMultilevel"/>
    <w:tmpl w:val="94D8D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62303"/>
    <w:multiLevelType w:val="hybridMultilevel"/>
    <w:tmpl w:val="C7802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7"/>
    <w:rsid w:val="000B1A1E"/>
    <w:rsid w:val="000D169B"/>
    <w:rsid w:val="001A4A91"/>
    <w:rsid w:val="00215844"/>
    <w:rsid w:val="002302A6"/>
    <w:rsid w:val="002B322B"/>
    <w:rsid w:val="002E2449"/>
    <w:rsid w:val="003266D5"/>
    <w:rsid w:val="00375F52"/>
    <w:rsid w:val="003A75BA"/>
    <w:rsid w:val="003B7C18"/>
    <w:rsid w:val="003F6416"/>
    <w:rsid w:val="004270E7"/>
    <w:rsid w:val="00470FDB"/>
    <w:rsid w:val="005A4F7C"/>
    <w:rsid w:val="005B3AE4"/>
    <w:rsid w:val="00642170"/>
    <w:rsid w:val="006F566C"/>
    <w:rsid w:val="00700A85"/>
    <w:rsid w:val="007F7576"/>
    <w:rsid w:val="008E7644"/>
    <w:rsid w:val="00971801"/>
    <w:rsid w:val="00AA57CA"/>
    <w:rsid w:val="00AD6721"/>
    <w:rsid w:val="00B93E88"/>
    <w:rsid w:val="00C31B2B"/>
    <w:rsid w:val="00CC267E"/>
    <w:rsid w:val="00DE281E"/>
    <w:rsid w:val="00E03014"/>
    <w:rsid w:val="00E5365E"/>
    <w:rsid w:val="00FB7374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0DFE0-798D-4541-BFA2-E3FC2F2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70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2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4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A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Ringrose-Voase, Anthony (A&amp;F, Black Mountain)</dc:creator>
  <cp:keywords/>
  <dc:description/>
  <cp:lastModifiedBy>Ringrose-Voase, Anthony (A&amp;F, Black Mountain)</cp:lastModifiedBy>
  <cp:revision>16</cp:revision>
  <dcterms:created xsi:type="dcterms:W3CDTF">2017-05-04T06:50:00Z</dcterms:created>
  <dcterms:modified xsi:type="dcterms:W3CDTF">2018-05-08T09:59:00Z</dcterms:modified>
</cp:coreProperties>
</file>