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810B" w14:textId="77777777" w:rsidR="004001D9" w:rsidRDefault="004001D9" w:rsidP="00F84E4C">
      <w:pPr>
        <w:rPr>
          <w:rFonts w:ascii="Arial" w:hAnsi="Arial" w:cs="Arial"/>
          <w:b/>
          <w:bCs/>
          <w:sz w:val="24"/>
          <w:szCs w:val="24"/>
        </w:rPr>
      </w:pPr>
    </w:p>
    <w:p w14:paraId="77F12969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BD1D53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CB0045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8D461A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6083DB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A42897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69CEA4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E7D84A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811814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F11567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FE3A2E" w14:textId="77777777" w:rsid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D85202" w14:textId="43EDB69A" w:rsidR="004001D9" w:rsidRDefault="004E2477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HyResearch </w:t>
      </w:r>
      <w:r w:rsidRPr="004001D9">
        <w:rPr>
          <w:rFonts w:ascii="Arial" w:hAnsi="Arial" w:cs="Arial"/>
          <w:b/>
          <w:bCs/>
          <w:sz w:val="28"/>
          <w:szCs w:val="28"/>
        </w:rPr>
        <w:t>– Projects Listing</w:t>
      </w:r>
    </w:p>
    <w:p w14:paraId="69F5FF74" w14:textId="15654016" w:rsidR="004001D9" w:rsidRPr="004001D9" w:rsidRDefault="004001D9" w:rsidP="004001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Guidance notes for Project Description Template Completion</w:t>
      </w:r>
      <w:r w:rsidR="00326AA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7876775" w14:textId="77777777" w:rsidR="004001D9" w:rsidRDefault="004001D9" w:rsidP="00F84E4C">
      <w:pPr>
        <w:rPr>
          <w:rFonts w:ascii="Arial" w:hAnsi="Arial" w:cs="Arial"/>
          <w:b/>
          <w:bCs/>
          <w:sz w:val="24"/>
          <w:szCs w:val="24"/>
        </w:rPr>
      </w:pPr>
    </w:p>
    <w:p w14:paraId="41757C0C" w14:textId="21D41040" w:rsidR="00F02285" w:rsidRPr="00F02285" w:rsidRDefault="00FB4D8E" w:rsidP="00FB4D8E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F022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CSIRO and the A</w:t>
      </w:r>
      <w:r w:rsidR="00F14922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ustralian Hydrogen Research Network (A</w:t>
      </w:r>
      <w:r w:rsidRPr="00F022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HRN</w:t>
      </w:r>
      <w:r w:rsidR="00F14922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)</w:t>
      </w:r>
      <w:r w:rsidRPr="00F022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987CA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are </w:t>
      </w:r>
      <w:r w:rsidRPr="00F022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working collaboratively </w:t>
      </w:r>
      <w:r w:rsidR="00F3179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on HyResearch,</w:t>
      </w:r>
      <w:r w:rsidRPr="00F022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an online portal and database that provides information on Hydrogen R&amp;D activities within Australia. </w:t>
      </w:r>
    </w:p>
    <w:p w14:paraId="433F4FE7" w14:textId="46857B85" w:rsidR="00F02285" w:rsidRDefault="00F02285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 w:rsidRPr="00F02285">
        <w:rPr>
          <w:rFonts w:cstheme="minorHAnsi"/>
          <w:b/>
          <w:bCs/>
          <w:i/>
          <w:iCs/>
          <w:color w:val="000000" w:themeColor="text1"/>
          <w:lang w:val="en-US"/>
        </w:rPr>
        <w:t>The following provide</w:t>
      </w:r>
      <w:r w:rsidR="0071163E">
        <w:rPr>
          <w:rFonts w:cstheme="minorHAnsi"/>
          <w:b/>
          <w:bCs/>
          <w:i/>
          <w:iCs/>
          <w:color w:val="000000" w:themeColor="text1"/>
          <w:lang w:val="en-US"/>
        </w:rPr>
        <w:t>s</w:t>
      </w:r>
      <w:r w:rsidRPr="00F02285">
        <w:rPr>
          <w:rFonts w:cstheme="minorHAnsi"/>
          <w:b/>
          <w:bCs/>
          <w:i/>
          <w:iCs/>
          <w:color w:val="000000" w:themeColor="text1"/>
          <w:lang w:val="en-US"/>
        </w:rPr>
        <w:t xml:space="preserve"> guidance notes on completion of a project description template that would provide basic core information on a</w:t>
      </w:r>
      <w:r w:rsidR="00987CA3">
        <w:rPr>
          <w:rFonts w:cstheme="minorHAnsi"/>
          <w:b/>
          <w:bCs/>
          <w:i/>
          <w:iCs/>
          <w:color w:val="000000" w:themeColor="text1"/>
          <w:lang w:val="en-US"/>
        </w:rPr>
        <w:t>n R&amp;D</w:t>
      </w:r>
      <w:r w:rsidRPr="00F02285">
        <w:rPr>
          <w:rFonts w:cstheme="minorHAnsi"/>
          <w:b/>
          <w:bCs/>
          <w:i/>
          <w:iCs/>
          <w:color w:val="000000" w:themeColor="text1"/>
          <w:lang w:val="en-US"/>
        </w:rPr>
        <w:t xml:space="preserve"> project for display on the Portal.</w:t>
      </w:r>
    </w:p>
    <w:p w14:paraId="4FE1DD1A" w14:textId="77777777" w:rsidR="00326AA3" w:rsidRDefault="00326A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2F53CECD" w14:textId="40E8DFC0" w:rsidR="00326AA3" w:rsidRDefault="00326A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>V1 dated 29-11-2021</w:t>
      </w:r>
    </w:p>
    <w:p w14:paraId="52989F4F" w14:textId="66CA3C2F" w:rsidR="00326AA3" w:rsidRDefault="00326A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>V2 dated 23-06-2022</w:t>
      </w:r>
    </w:p>
    <w:p w14:paraId="3F9DCE7D" w14:textId="0D9F2A63" w:rsidR="00326AA3" w:rsidRDefault="00326A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 xml:space="preserve">V3 dated 07-05-2024  </w:t>
      </w:r>
    </w:p>
    <w:p w14:paraId="485A0802" w14:textId="5292EC4F" w:rsidR="005D5E90" w:rsidRDefault="005D5E90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>V4 dated 09-09-</w:t>
      </w:r>
      <w:r w:rsidR="004E2477">
        <w:rPr>
          <w:rFonts w:cstheme="minorHAnsi"/>
          <w:b/>
          <w:bCs/>
          <w:i/>
          <w:iCs/>
          <w:color w:val="000000" w:themeColor="text1"/>
          <w:lang w:val="en-US"/>
        </w:rPr>
        <w:t>20</w:t>
      </w:r>
      <w:r>
        <w:rPr>
          <w:rFonts w:cstheme="minorHAnsi"/>
          <w:b/>
          <w:bCs/>
          <w:i/>
          <w:iCs/>
          <w:color w:val="000000" w:themeColor="text1"/>
          <w:lang w:val="en-US"/>
        </w:rPr>
        <w:t>24</w:t>
      </w:r>
    </w:p>
    <w:p w14:paraId="7F21300C" w14:textId="01999BBC" w:rsidR="007719F2" w:rsidRDefault="007719F2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>V5 dated 28-02-</w:t>
      </w:r>
      <w:r w:rsidR="004E2477">
        <w:rPr>
          <w:rFonts w:cstheme="minorHAnsi"/>
          <w:b/>
          <w:bCs/>
          <w:i/>
          <w:iCs/>
          <w:color w:val="000000" w:themeColor="text1"/>
          <w:lang w:val="en-US"/>
        </w:rPr>
        <w:t>20</w:t>
      </w:r>
      <w:r>
        <w:rPr>
          <w:rFonts w:cstheme="minorHAnsi"/>
          <w:b/>
          <w:bCs/>
          <w:i/>
          <w:iCs/>
          <w:color w:val="000000" w:themeColor="text1"/>
          <w:lang w:val="en-US"/>
        </w:rPr>
        <w:t>25</w:t>
      </w:r>
    </w:p>
    <w:p w14:paraId="6603077F" w14:textId="5A26DC95" w:rsidR="004E2477" w:rsidRDefault="004E2477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>V6 dated 09-04-2025</w:t>
      </w:r>
    </w:p>
    <w:p w14:paraId="68D83583" w14:textId="2ED02EC2" w:rsidR="00987CA3" w:rsidRDefault="00987C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039E8C11" w14:textId="74701581" w:rsidR="00EC4EB2" w:rsidRDefault="00EC4EB2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0AF5F1F3" w14:textId="77777777" w:rsidR="00EC4EB2" w:rsidRDefault="00EC4EB2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46647EBC" w14:textId="77777777" w:rsidR="00987CA3" w:rsidRDefault="00987C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05BF03EE" w14:textId="77777777" w:rsidR="00987CA3" w:rsidRDefault="00987C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6C1A8B61" w14:textId="77777777" w:rsidR="00987CA3" w:rsidRDefault="00987C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351F1483" w14:textId="77777777" w:rsidR="00987CA3" w:rsidRDefault="00987CA3" w:rsidP="00FB4D8E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  <w:lang w:val="en-US"/>
        </w:rPr>
      </w:pPr>
    </w:p>
    <w:p w14:paraId="5A832BE1" w14:textId="26044596" w:rsidR="004001D9" w:rsidRDefault="00770A52" w:rsidP="00B72BF3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color w:val="000000" w:themeColor="text1"/>
          <w:lang w:val="en-US"/>
        </w:rPr>
        <w:t xml:space="preserve"> </w:t>
      </w:r>
      <w:r w:rsidR="004001D9">
        <w:rPr>
          <w:rFonts w:ascii="Arial" w:hAnsi="Arial" w:cs="Arial"/>
          <w:b/>
          <w:bCs/>
          <w:sz w:val="24"/>
          <w:szCs w:val="24"/>
        </w:rPr>
        <w:t>Contents</w:t>
      </w:r>
    </w:p>
    <w:p w14:paraId="165A808B" w14:textId="0082D179" w:rsidR="004001D9" w:rsidRDefault="004001D9" w:rsidP="004001D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Projects to be included</w:t>
      </w:r>
    </w:p>
    <w:p w14:paraId="35AAB4B9" w14:textId="474A27AD" w:rsidR="00C54696" w:rsidRPr="00D867BC" w:rsidRDefault="00C54696" w:rsidP="00C546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867BC">
        <w:rPr>
          <w:rFonts w:ascii="Arial" w:hAnsi="Arial" w:cs="Arial"/>
        </w:rPr>
        <w:t xml:space="preserve">This section describes the nature/manner of projects for inclusion in </w:t>
      </w:r>
      <w:r w:rsidR="00E9442B">
        <w:rPr>
          <w:rFonts w:ascii="Arial" w:hAnsi="Arial" w:cs="Arial"/>
        </w:rPr>
        <w:t xml:space="preserve">HyResearch </w:t>
      </w:r>
      <w:r w:rsidRPr="00D867BC">
        <w:rPr>
          <w:rFonts w:ascii="Arial" w:hAnsi="Arial" w:cs="Arial"/>
        </w:rPr>
        <w:t>and</w:t>
      </w:r>
      <w:r w:rsidR="00D867BC">
        <w:rPr>
          <w:rFonts w:ascii="Arial" w:hAnsi="Arial" w:cs="Arial"/>
        </w:rPr>
        <w:t xml:space="preserve"> </w:t>
      </w:r>
      <w:r w:rsidRPr="00D867BC">
        <w:rPr>
          <w:rFonts w:ascii="Arial" w:hAnsi="Arial" w:cs="Arial"/>
        </w:rPr>
        <w:t xml:space="preserve">the </w:t>
      </w:r>
      <w:r w:rsidR="00250986">
        <w:rPr>
          <w:rFonts w:ascii="Arial" w:hAnsi="Arial" w:cs="Arial"/>
        </w:rPr>
        <w:tab/>
      </w:r>
      <w:r w:rsidRPr="00D867BC">
        <w:rPr>
          <w:rFonts w:ascii="Arial" w:hAnsi="Arial" w:cs="Arial"/>
        </w:rPr>
        <w:t>process for updating included descriptions.</w:t>
      </w:r>
    </w:p>
    <w:p w14:paraId="214100BC" w14:textId="752C2B6D" w:rsidR="004001D9" w:rsidRDefault="004001D9" w:rsidP="004001D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F35A8D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escription </w:t>
      </w:r>
      <w:r w:rsidR="00F35A8D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emplate – </w:t>
      </w:r>
      <w:r w:rsidR="00F35A8D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uidance notes</w:t>
      </w:r>
    </w:p>
    <w:p w14:paraId="3C6552AE" w14:textId="1517DEAA" w:rsidR="00F14922" w:rsidRPr="00250986" w:rsidRDefault="00C54696" w:rsidP="00C546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250986">
        <w:rPr>
          <w:rFonts w:ascii="Arial" w:hAnsi="Arial" w:cs="Arial"/>
        </w:rPr>
        <w:t xml:space="preserve">This section provides guidance notes on completing the project description template that </w:t>
      </w:r>
      <w:r w:rsidR="00250986">
        <w:rPr>
          <w:rFonts w:ascii="Arial" w:hAnsi="Arial" w:cs="Arial"/>
        </w:rPr>
        <w:tab/>
      </w:r>
      <w:r w:rsidRPr="00250986">
        <w:rPr>
          <w:rFonts w:ascii="Arial" w:hAnsi="Arial" w:cs="Arial"/>
        </w:rPr>
        <w:t xml:space="preserve">forms the basis of the </w:t>
      </w:r>
      <w:r w:rsidR="00E9442B">
        <w:rPr>
          <w:rFonts w:ascii="Arial" w:hAnsi="Arial" w:cs="Arial"/>
        </w:rPr>
        <w:t xml:space="preserve">HyResearch </w:t>
      </w:r>
      <w:r w:rsidRPr="00250986">
        <w:rPr>
          <w:rFonts w:ascii="Arial" w:hAnsi="Arial" w:cs="Arial"/>
        </w:rPr>
        <w:t>Projects page</w:t>
      </w:r>
      <w:r w:rsidR="004474F6" w:rsidRPr="00250986">
        <w:rPr>
          <w:rFonts w:ascii="Arial" w:hAnsi="Arial" w:cs="Arial"/>
        </w:rPr>
        <w:t>.</w:t>
      </w:r>
      <w:r w:rsidR="00543538" w:rsidRPr="00250986">
        <w:rPr>
          <w:rFonts w:ascii="Arial" w:hAnsi="Arial" w:cs="Arial"/>
        </w:rPr>
        <w:t xml:space="preserve">  </w:t>
      </w:r>
      <w:r w:rsidR="00F14922">
        <w:rPr>
          <w:rFonts w:ascii="Arial" w:hAnsi="Arial" w:cs="Arial"/>
        </w:rPr>
        <w:tab/>
      </w:r>
    </w:p>
    <w:p w14:paraId="1FC0670A" w14:textId="0D6C3CBB" w:rsidR="004001D9" w:rsidRDefault="004001D9" w:rsidP="004001D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Hydrogen supply chain: </w:t>
      </w:r>
      <w:r w:rsidR="00E9442B">
        <w:rPr>
          <w:rFonts w:ascii="Arial" w:hAnsi="Arial" w:cs="Arial"/>
          <w:b/>
          <w:bCs/>
          <w:sz w:val="24"/>
          <w:szCs w:val="24"/>
        </w:rPr>
        <w:t xml:space="preserve">research </w:t>
      </w:r>
      <w:r>
        <w:rPr>
          <w:rFonts w:ascii="Arial" w:hAnsi="Arial" w:cs="Arial"/>
          <w:b/>
          <w:bCs/>
          <w:sz w:val="24"/>
          <w:szCs w:val="24"/>
        </w:rPr>
        <w:t>focus areas – key words</w:t>
      </w:r>
    </w:p>
    <w:p w14:paraId="6A9DC8B7" w14:textId="1129BD54" w:rsidR="003062B8" w:rsidRPr="003E50C4" w:rsidRDefault="003062B8" w:rsidP="00AA2E26">
      <w:pPr>
        <w:ind w:left="720"/>
        <w:rPr>
          <w:rFonts w:ascii="Arial" w:hAnsi="Arial" w:cs="Arial"/>
          <w:b/>
          <w:bCs/>
        </w:rPr>
      </w:pPr>
      <w:r w:rsidRPr="00250986">
        <w:rPr>
          <w:rFonts w:ascii="Arial" w:hAnsi="Arial" w:cs="Arial"/>
        </w:rPr>
        <w:t xml:space="preserve">This </w:t>
      </w:r>
      <w:r w:rsidR="004474F6" w:rsidRPr="00250986">
        <w:rPr>
          <w:rFonts w:ascii="Arial" w:hAnsi="Arial" w:cs="Arial"/>
        </w:rPr>
        <w:t xml:space="preserve">section </w:t>
      </w:r>
      <w:r w:rsidRPr="003E50C4">
        <w:rPr>
          <w:rFonts w:ascii="Arial" w:hAnsi="Arial" w:cs="Arial"/>
        </w:rPr>
        <w:t xml:space="preserve">describes the </w:t>
      </w:r>
      <w:r w:rsidR="004474F6" w:rsidRPr="003E50C4">
        <w:rPr>
          <w:rFonts w:ascii="Arial" w:hAnsi="Arial" w:cs="Arial"/>
        </w:rPr>
        <w:t xml:space="preserve">hydrogen supply chain </w:t>
      </w:r>
      <w:r w:rsidRPr="003E50C4">
        <w:rPr>
          <w:rFonts w:ascii="Arial" w:hAnsi="Arial" w:cs="Arial"/>
        </w:rPr>
        <w:t>key words</w:t>
      </w:r>
      <w:r w:rsidRPr="00250986">
        <w:rPr>
          <w:rFonts w:ascii="Arial" w:hAnsi="Arial" w:cs="Arial"/>
        </w:rPr>
        <w:t xml:space="preserve"> for</w:t>
      </w:r>
      <w:r w:rsidR="00AA2E26">
        <w:rPr>
          <w:rFonts w:ascii="Arial" w:hAnsi="Arial" w:cs="Arial"/>
        </w:rPr>
        <w:t xml:space="preserve"> u</w:t>
      </w:r>
      <w:r w:rsidRPr="00250986">
        <w:rPr>
          <w:rFonts w:ascii="Arial" w:hAnsi="Arial" w:cs="Arial"/>
        </w:rPr>
        <w:t>se in</w:t>
      </w:r>
      <w:r w:rsidR="004474F6" w:rsidRPr="00250986">
        <w:rPr>
          <w:rFonts w:ascii="Arial" w:hAnsi="Arial" w:cs="Arial"/>
        </w:rPr>
        <w:t xml:space="preserve"> </w:t>
      </w:r>
      <w:r w:rsidRPr="00250986">
        <w:rPr>
          <w:rFonts w:ascii="Arial" w:hAnsi="Arial" w:cs="Arial"/>
        </w:rPr>
        <w:t>completing the ‘</w:t>
      </w:r>
      <w:r w:rsidR="00AA2E26">
        <w:rPr>
          <w:rFonts w:ascii="Arial" w:hAnsi="Arial" w:cs="Arial"/>
        </w:rPr>
        <w:t xml:space="preserve">research </w:t>
      </w:r>
      <w:r w:rsidRPr="00250986">
        <w:rPr>
          <w:rFonts w:ascii="Arial" w:hAnsi="Arial" w:cs="Arial"/>
        </w:rPr>
        <w:t>focus areas’ part of the Template</w:t>
      </w:r>
      <w:r w:rsidR="00AA2E26">
        <w:rPr>
          <w:rFonts w:ascii="Arial" w:hAnsi="Arial" w:cs="Arial"/>
        </w:rPr>
        <w:t xml:space="preserve">. </w:t>
      </w:r>
      <w:r w:rsidR="004474F6" w:rsidRPr="00250986">
        <w:rPr>
          <w:rFonts w:ascii="Arial" w:hAnsi="Arial" w:cs="Arial"/>
        </w:rPr>
        <w:t>T</w:t>
      </w:r>
      <w:r w:rsidRPr="00250986">
        <w:rPr>
          <w:rFonts w:ascii="Arial" w:hAnsi="Arial" w:cs="Arial"/>
        </w:rPr>
        <w:t xml:space="preserve">o support </w:t>
      </w:r>
      <w:r w:rsidR="004474F6" w:rsidRPr="00250986">
        <w:rPr>
          <w:rFonts w:ascii="Arial" w:hAnsi="Arial" w:cs="Arial"/>
        </w:rPr>
        <w:t xml:space="preserve">efficient </w:t>
      </w:r>
      <w:r w:rsidRPr="00250986">
        <w:rPr>
          <w:rFonts w:ascii="Arial" w:hAnsi="Arial" w:cs="Arial"/>
        </w:rPr>
        <w:t>user search/filter</w:t>
      </w:r>
      <w:r w:rsidR="004474F6" w:rsidRPr="00250986">
        <w:rPr>
          <w:rFonts w:ascii="Arial" w:hAnsi="Arial" w:cs="Arial"/>
        </w:rPr>
        <w:t xml:space="preserve"> </w:t>
      </w:r>
      <w:r w:rsidRPr="00250986">
        <w:rPr>
          <w:rFonts w:ascii="Arial" w:hAnsi="Arial" w:cs="Arial"/>
        </w:rPr>
        <w:t>processes</w:t>
      </w:r>
      <w:r w:rsidR="004474F6" w:rsidRPr="00250986">
        <w:rPr>
          <w:rFonts w:ascii="Arial" w:hAnsi="Arial" w:cs="Arial"/>
        </w:rPr>
        <w:t xml:space="preserve">, </w:t>
      </w:r>
      <w:r w:rsidR="004474F6" w:rsidRPr="00AA2E26">
        <w:rPr>
          <w:rFonts w:ascii="Arial" w:hAnsi="Arial" w:cs="Arial"/>
        </w:rPr>
        <w:t>i</w:t>
      </w:r>
      <w:r w:rsidRPr="00AA2E26">
        <w:rPr>
          <w:rFonts w:ascii="Arial" w:hAnsi="Arial" w:cs="Arial"/>
        </w:rPr>
        <w:t xml:space="preserve">t is critical that the key words are used </w:t>
      </w:r>
      <w:r w:rsidR="00E9442B">
        <w:rPr>
          <w:rFonts w:ascii="Arial" w:hAnsi="Arial" w:cs="Arial"/>
        </w:rPr>
        <w:t xml:space="preserve">exactly </w:t>
      </w:r>
      <w:r w:rsidRPr="00AA2E26">
        <w:rPr>
          <w:rFonts w:ascii="Arial" w:hAnsi="Arial" w:cs="Arial"/>
        </w:rPr>
        <w:t>as</w:t>
      </w:r>
      <w:r w:rsidR="004474F6" w:rsidRPr="00AA2E26">
        <w:rPr>
          <w:rFonts w:ascii="Arial" w:hAnsi="Arial" w:cs="Arial"/>
        </w:rPr>
        <w:t xml:space="preserve"> </w:t>
      </w:r>
      <w:r w:rsidRPr="00AA2E26">
        <w:rPr>
          <w:rFonts w:ascii="Arial" w:hAnsi="Arial" w:cs="Arial"/>
        </w:rPr>
        <w:t>described in this section</w:t>
      </w:r>
      <w:r w:rsidRPr="00AA2E26">
        <w:rPr>
          <w:rFonts w:ascii="Arial" w:hAnsi="Arial" w:cs="Arial"/>
          <w:sz w:val="24"/>
          <w:szCs w:val="24"/>
        </w:rPr>
        <w:t>.</w:t>
      </w:r>
      <w:r w:rsidR="003E50C4">
        <w:rPr>
          <w:rFonts w:ascii="Arial" w:hAnsi="Arial" w:cs="Arial"/>
          <w:sz w:val="24"/>
          <w:szCs w:val="24"/>
        </w:rPr>
        <w:tab/>
      </w:r>
      <w:bookmarkStart w:id="0" w:name="_Hlk88208860"/>
      <w:r w:rsidR="003E50C4" w:rsidRPr="003E50C4">
        <w:rPr>
          <w:rFonts w:ascii="Arial" w:hAnsi="Arial" w:cs="Arial"/>
          <w:b/>
          <w:bCs/>
        </w:rPr>
        <w:t xml:space="preserve"> </w:t>
      </w:r>
      <w:r w:rsidR="004474F6" w:rsidRPr="003E50C4">
        <w:rPr>
          <w:rFonts w:ascii="Arial" w:hAnsi="Arial" w:cs="Arial"/>
          <w:b/>
          <w:bCs/>
        </w:rPr>
        <w:t xml:space="preserve"> </w:t>
      </w:r>
      <w:bookmarkEnd w:id="0"/>
    </w:p>
    <w:p w14:paraId="057B7E2C" w14:textId="20856DE5" w:rsidR="004001D9" w:rsidRDefault="004001D9" w:rsidP="004001D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Projects Description Template – ready for </w:t>
      </w:r>
      <w:r w:rsidR="00B57174">
        <w:rPr>
          <w:rFonts w:ascii="Arial" w:hAnsi="Arial" w:cs="Arial"/>
          <w:b/>
          <w:bCs/>
          <w:sz w:val="24"/>
          <w:szCs w:val="24"/>
        </w:rPr>
        <w:t>completion</w:t>
      </w:r>
    </w:p>
    <w:p w14:paraId="1506F413" w14:textId="245A1968" w:rsidR="00250986" w:rsidRDefault="00543538" w:rsidP="0054353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250986">
        <w:rPr>
          <w:rFonts w:ascii="Arial" w:hAnsi="Arial" w:cs="Arial"/>
        </w:rPr>
        <w:t xml:space="preserve">This section includes the clean description template for completion and onforwarding to the </w:t>
      </w:r>
      <w:r w:rsidR="00250986">
        <w:rPr>
          <w:rFonts w:ascii="Arial" w:hAnsi="Arial" w:cs="Arial"/>
        </w:rPr>
        <w:tab/>
      </w:r>
      <w:r w:rsidR="00E9442B">
        <w:rPr>
          <w:rFonts w:ascii="Arial" w:hAnsi="Arial" w:cs="Arial"/>
        </w:rPr>
        <w:t xml:space="preserve">HyResearch </w:t>
      </w:r>
      <w:r w:rsidRPr="00250986">
        <w:rPr>
          <w:rFonts w:ascii="Arial" w:hAnsi="Arial" w:cs="Arial"/>
        </w:rPr>
        <w:t xml:space="preserve">project </w:t>
      </w:r>
      <w:r w:rsidR="00E9442B">
        <w:rPr>
          <w:rFonts w:ascii="Arial" w:hAnsi="Arial" w:cs="Arial"/>
        </w:rPr>
        <w:t>manager</w:t>
      </w:r>
      <w:r w:rsidR="00250986">
        <w:rPr>
          <w:rFonts w:ascii="Arial" w:hAnsi="Arial" w:cs="Arial"/>
        </w:rPr>
        <w:t>:</w:t>
      </w:r>
      <w:r w:rsidR="00922F29">
        <w:rPr>
          <w:rFonts w:ascii="Arial" w:hAnsi="Arial" w:cs="Arial"/>
        </w:rPr>
        <w:t xml:space="preserve"> </w:t>
      </w:r>
      <w:hyperlink r:id="rId7" w:history="1">
        <w:r w:rsidR="00565967" w:rsidRPr="00204260">
          <w:rPr>
            <w:rStyle w:val="Hyperlink"/>
            <w:rFonts w:ascii="Arial" w:hAnsi="Arial" w:cs="Arial"/>
          </w:rPr>
          <w:t>peter.grubnic@csiro.au</w:t>
        </w:r>
      </w:hyperlink>
    </w:p>
    <w:p w14:paraId="5762405E" w14:textId="7A9D3BAE" w:rsidR="00250986" w:rsidRDefault="00250986" w:rsidP="005435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240A70" w14:textId="19FF5A75" w:rsidR="00250986" w:rsidRDefault="00250986" w:rsidP="00543538">
      <w:pPr>
        <w:rPr>
          <w:rFonts w:ascii="Arial" w:hAnsi="Arial" w:cs="Arial"/>
        </w:rPr>
      </w:pPr>
    </w:p>
    <w:p w14:paraId="67C5ADF7" w14:textId="77777777" w:rsidR="00B72BF3" w:rsidRDefault="00B72BF3" w:rsidP="00543538">
      <w:pPr>
        <w:rPr>
          <w:rFonts w:ascii="Arial" w:hAnsi="Arial" w:cs="Arial"/>
        </w:rPr>
      </w:pPr>
    </w:p>
    <w:p w14:paraId="304DA414" w14:textId="77777777" w:rsidR="00922F29" w:rsidRDefault="00922F29" w:rsidP="00543538">
      <w:pPr>
        <w:rPr>
          <w:rFonts w:ascii="Arial" w:hAnsi="Arial" w:cs="Arial"/>
        </w:rPr>
      </w:pPr>
    </w:p>
    <w:p w14:paraId="639FA729" w14:textId="77777777" w:rsidR="00922F29" w:rsidRDefault="00922F29" w:rsidP="00543538">
      <w:pPr>
        <w:rPr>
          <w:rFonts w:ascii="Arial" w:hAnsi="Arial" w:cs="Arial"/>
        </w:rPr>
      </w:pPr>
    </w:p>
    <w:p w14:paraId="77450AF8" w14:textId="77777777" w:rsidR="00922F29" w:rsidRDefault="00922F29" w:rsidP="00543538">
      <w:pPr>
        <w:rPr>
          <w:rFonts w:ascii="Arial" w:hAnsi="Arial" w:cs="Arial"/>
        </w:rPr>
      </w:pPr>
    </w:p>
    <w:p w14:paraId="7F21F403" w14:textId="77777777" w:rsidR="00922F29" w:rsidRDefault="00922F29" w:rsidP="00543538">
      <w:pPr>
        <w:rPr>
          <w:rFonts w:ascii="Arial" w:hAnsi="Arial" w:cs="Arial"/>
        </w:rPr>
      </w:pPr>
    </w:p>
    <w:p w14:paraId="5C9D0CC8" w14:textId="77777777" w:rsidR="00922F29" w:rsidRDefault="00922F29" w:rsidP="00543538">
      <w:pPr>
        <w:rPr>
          <w:rFonts w:ascii="Arial" w:hAnsi="Arial" w:cs="Arial"/>
        </w:rPr>
      </w:pPr>
    </w:p>
    <w:p w14:paraId="75828796" w14:textId="77777777" w:rsidR="00922F29" w:rsidRDefault="00922F29" w:rsidP="00543538">
      <w:pPr>
        <w:rPr>
          <w:rFonts w:ascii="Arial" w:hAnsi="Arial" w:cs="Arial"/>
        </w:rPr>
      </w:pPr>
    </w:p>
    <w:p w14:paraId="12E3CB25" w14:textId="77777777" w:rsidR="00922F29" w:rsidRDefault="00922F29" w:rsidP="00543538">
      <w:pPr>
        <w:rPr>
          <w:rFonts w:ascii="Arial" w:hAnsi="Arial" w:cs="Arial"/>
        </w:rPr>
      </w:pPr>
    </w:p>
    <w:p w14:paraId="6465A965" w14:textId="77777777" w:rsidR="00B72BF3" w:rsidRDefault="00B72BF3" w:rsidP="00543538">
      <w:pPr>
        <w:rPr>
          <w:rFonts w:ascii="Arial" w:hAnsi="Arial" w:cs="Arial"/>
        </w:rPr>
      </w:pPr>
    </w:p>
    <w:p w14:paraId="16331A18" w14:textId="77777777" w:rsidR="00B72BF3" w:rsidRDefault="00B72BF3" w:rsidP="00543538">
      <w:pPr>
        <w:rPr>
          <w:rFonts w:ascii="Arial" w:hAnsi="Arial" w:cs="Arial"/>
        </w:rPr>
      </w:pPr>
    </w:p>
    <w:p w14:paraId="01D18896" w14:textId="77777777" w:rsidR="00E9442B" w:rsidRDefault="00E9442B" w:rsidP="00543538">
      <w:pPr>
        <w:rPr>
          <w:rFonts w:ascii="Arial" w:hAnsi="Arial" w:cs="Arial"/>
        </w:rPr>
      </w:pPr>
    </w:p>
    <w:p w14:paraId="47B28FD6" w14:textId="77777777" w:rsidR="00E9442B" w:rsidRDefault="00E9442B" w:rsidP="00543538">
      <w:pPr>
        <w:rPr>
          <w:rFonts w:ascii="Arial" w:hAnsi="Arial" w:cs="Arial"/>
        </w:rPr>
      </w:pPr>
    </w:p>
    <w:p w14:paraId="7438B604" w14:textId="77777777" w:rsidR="00E9442B" w:rsidRDefault="00E9442B" w:rsidP="00543538">
      <w:pPr>
        <w:rPr>
          <w:rFonts w:ascii="Arial" w:hAnsi="Arial" w:cs="Arial"/>
        </w:rPr>
      </w:pPr>
    </w:p>
    <w:p w14:paraId="59AC3CA4" w14:textId="77777777" w:rsidR="00E9442B" w:rsidRDefault="00E9442B" w:rsidP="00543538">
      <w:pPr>
        <w:rPr>
          <w:rFonts w:ascii="Arial" w:hAnsi="Arial" w:cs="Arial"/>
        </w:rPr>
      </w:pPr>
    </w:p>
    <w:p w14:paraId="5BD79F1E" w14:textId="77777777" w:rsidR="00E9442B" w:rsidRDefault="00E9442B" w:rsidP="00543538">
      <w:pPr>
        <w:rPr>
          <w:rFonts w:ascii="Arial" w:hAnsi="Arial" w:cs="Arial"/>
        </w:rPr>
      </w:pPr>
    </w:p>
    <w:p w14:paraId="743DF266" w14:textId="0789203B" w:rsidR="00987CA3" w:rsidRDefault="00987CA3" w:rsidP="00543538">
      <w:pPr>
        <w:rPr>
          <w:rFonts w:ascii="Arial" w:hAnsi="Arial" w:cs="Arial"/>
        </w:rPr>
      </w:pPr>
    </w:p>
    <w:p w14:paraId="32A61D93" w14:textId="29C95557" w:rsidR="00987CA3" w:rsidRDefault="00987CA3" w:rsidP="00543538">
      <w:pPr>
        <w:rPr>
          <w:rFonts w:ascii="Arial" w:hAnsi="Arial" w:cs="Arial"/>
        </w:rPr>
      </w:pPr>
    </w:p>
    <w:p w14:paraId="29634032" w14:textId="140BC700" w:rsidR="004001D9" w:rsidRPr="004001D9" w:rsidRDefault="004001D9" w:rsidP="004001D9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4001D9">
        <w:rPr>
          <w:rFonts w:ascii="Arial" w:hAnsi="Arial" w:cs="Arial"/>
          <w:b/>
          <w:bCs/>
          <w:sz w:val="24"/>
          <w:szCs w:val="24"/>
        </w:rPr>
        <w:lastRenderedPageBreak/>
        <w:t>Projects to</w:t>
      </w:r>
      <w:r>
        <w:rPr>
          <w:rFonts w:ascii="Arial" w:hAnsi="Arial" w:cs="Arial"/>
          <w:b/>
          <w:bCs/>
          <w:sz w:val="24"/>
          <w:szCs w:val="24"/>
        </w:rPr>
        <w:t xml:space="preserve"> be included</w:t>
      </w:r>
      <w:r w:rsidRPr="004001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612080" w14:textId="20A8E859" w:rsidR="0098706D" w:rsidRPr="0098706D" w:rsidRDefault="0098706D" w:rsidP="00E9442B">
      <w:pPr>
        <w:spacing w:after="120" w:line="240" w:lineRule="auto"/>
        <w:rPr>
          <w:rFonts w:ascii="Arial" w:hAnsi="Arial" w:cs="Arial"/>
        </w:rPr>
      </w:pPr>
      <w:r w:rsidRPr="0098706D">
        <w:rPr>
          <w:rFonts w:ascii="Arial" w:hAnsi="Arial" w:cs="Arial"/>
        </w:rPr>
        <w:t>Defined as</w:t>
      </w:r>
      <w:r w:rsidR="00E9442B">
        <w:rPr>
          <w:rFonts w:ascii="Arial" w:hAnsi="Arial" w:cs="Arial"/>
        </w:rPr>
        <w:t xml:space="preserve"> </w:t>
      </w:r>
      <w:r w:rsidRPr="00922F29">
        <w:rPr>
          <w:rFonts w:ascii="Arial" w:hAnsi="Arial" w:cs="Arial"/>
          <w:lang w:val="en-US"/>
        </w:rPr>
        <w:t xml:space="preserve">having a </w:t>
      </w:r>
      <w:r w:rsidRPr="00922F29">
        <w:rPr>
          <w:rFonts w:ascii="Arial" w:hAnsi="Arial" w:cs="Arial"/>
          <w:u w:val="single"/>
          <w:lang w:val="en-US"/>
        </w:rPr>
        <w:t>sole or substantial research focus</w:t>
      </w:r>
      <w:r w:rsidRPr="00922F29">
        <w:rPr>
          <w:rFonts w:ascii="Arial" w:hAnsi="Arial" w:cs="Arial"/>
          <w:lang w:val="en-US"/>
        </w:rPr>
        <w:t xml:space="preserve"> on an element or elements of the hydrogen value chain</w:t>
      </w:r>
      <w:r w:rsidR="00E9442B">
        <w:rPr>
          <w:rFonts w:ascii="Arial" w:hAnsi="Arial" w:cs="Arial"/>
          <w:lang w:val="en-US"/>
        </w:rPr>
        <w:t xml:space="preserve">, and can </w:t>
      </w:r>
      <w:r w:rsidR="001D47BD">
        <w:rPr>
          <w:rFonts w:ascii="Arial" w:hAnsi="Arial" w:cs="Arial"/>
        </w:rPr>
        <w:t xml:space="preserve">include </w:t>
      </w:r>
      <w:r w:rsidRPr="0098706D">
        <w:rPr>
          <w:rFonts w:ascii="Arial" w:hAnsi="Arial" w:cs="Arial"/>
        </w:rPr>
        <w:t xml:space="preserve">collaborations with industrial organisations </w:t>
      </w:r>
      <w:r>
        <w:rPr>
          <w:rFonts w:ascii="Arial" w:hAnsi="Arial" w:cs="Arial"/>
        </w:rPr>
        <w:t xml:space="preserve">that </w:t>
      </w:r>
      <w:r w:rsidRPr="0098706D">
        <w:rPr>
          <w:rFonts w:ascii="Arial" w:hAnsi="Arial" w:cs="Arial"/>
        </w:rPr>
        <w:t>can be publicly described</w:t>
      </w:r>
      <w:r>
        <w:rPr>
          <w:rFonts w:ascii="Arial" w:hAnsi="Arial" w:cs="Arial"/>
        </w:rPr>
        <w:t xml:space="preserve"> in full or large part as per the project description template overleaf</w:t>
      </w:r>
    </w:p>
    <w:p w14:paraId="61287DEE" w14:textId="5B543506" w:rsidR="0098706D" w:rsidRPr="0098706D" w:rsidRDefault="0098706D" w:rsidP="0098706D">
      <w:pPr>
        <w:spacing w:after="120" w:line="240" w:lineRule="auto"/>
        <w:rPr>
          <w:rFonts w:ascii="Arial" w:hAnsi="Arial" w:cs="Arial"/>
        </w:rPr>
      </w:pPr>
      <w:r w:rsidRPr="0098706D">
        <w:rPr>
          <w:rFonts w:ascii="Arial" w:hAnsi="Arial" w:cs="Arial"/>
        </w:rPr>
        <w:t xml:space="preserve">Most obvious candidates are projects linked to funding </w:t>
      </w:r>
      <w:r w:rsidR="001176B1">
        <w:rPr>
          <w:rFonts w:ascii="Arial" w:hAnsi="Arial" w:cs="Arial"/>
        </w:rPr>
        <w:t>sources</w:t>
      </w:r>
      <w:r w:rsidR="00922F29">
        <w:rPr>
          <w:rFonts w:ascii="Arial" w:hAnsi="Arial" w:cs="Arial"/>
        </w:rPr>
        <w:t xml:space="preserve">; for example, including </w:t>
      </w:r>
      <w:r w:rsidR="00E9442B">
        <w:rPr>
          <w:rFonts w:ascii="Arial" w:hAnsi="Arial" w:cs="Arial"/>
        </w:rPr>
        <w:t xml:space="preserve">the below sources </w:t>
      </w:r>
      <w:r w:rsidR="00922F29">
        <w:rPr>
          <w:rFonts w:ascii="Arial" w:hAnsi="Arial" w:cs="Arial"/>
        </w:rPr>
        <w:t>but not limited to:</w:t>
      </w:r>
      <w:r w:rsidR="001176B1">
        <w:rPr>
          <w:rFonts w:ascii="Arial" w:hAnsi="Arial" w:cs="Arial"/>
        </w:rPr>
        <w:t xml:space="preserve"> </w:t>
      </w:r>
      <w:r w:rsidRPr="0098706D">
        <w:rPr>
          <w:rFonts w:ascii="Arial" w:hAnsi="Arial" w:cs="Arial"/>
        </w:rPr>
        <w:t xml:space="preserve"> </w:t>
      </w:r>
    </w:p>
    <w:p w14:paraId="6973EC79" w14:textId="4882FEB2" w:rsidR="0098706D" w:rsidRPr="001176B1" w:rsidRDefault="0098706D" w:rsidP="001176B1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1176B1">
        <w:rPr>
          <w:rFonts w:ascii="Arial" w:hAnsi="Arial" w:cs="Arial"/>
        </w:rPr>
        <w:t>A</w:t>
      </w:r>
      <w:r w:rsidR="001176B1">
        <w:rPr>
          <w:rFonts w:ascii="Arial" w:hAnsi="Arial" w:cs="Arial"/>
        </w:rPr>
        <w:t xml:space="preserve">ustralian </w:t>
      </w:r>
      <w:r w:rsidRPr="001176B1">
        <w:rPr>
          <w:rFonts w:ascii="Arial" w:hAnsi="Arial" w:cs="Arial"/>
        </w:rPr>
        <w:t>R</w:t>
      </w:r>
      <w:r w:rsidR="001176B1">
        <w:rPr>
          <w:rFonts w:ascii="Arial" w:hAnsi="Arial" w:cs="Arial"/>
        </w:rPr>
        <w:t xml:space="preserve">esearch Council (ARC) </w:t>
      </w:r>
      <w:r w:rsidR="001F36F8">
        <w:rPr>
          <w:rFonts w:ascii="Arial" w:hAnsi="Arial" w:cs="Arial"/>
        </w:rPr>
        <w:t xml:space="preserve">project </w:t>
      </w:r>
      <w:r w:rsidR="001176B1">
        <w:rPr>
          <w:rFonts w:ascii="Arial" w:hAnsi="Arial" w:cs="Arial"/>
        </w:rPr>
        <w:t>gr</w:t>
      </w:r>
      <w:r w:rsidRPr="001176B1">
        <w:rPr>
          <w:rFonts w:ascii="Arial" w:hAnsi="Arial" w:cs="Arial"/>
        </w:rPr>
        <w:t>ants</w:t>
      </w:r>
      <w:r w:rsidR="00E9442B">
        <w:rPr>
          <w:rFonts w:ascii="Arial" w:hAnsi="Arial" w:cs="Arial"/>
        </w:rPr>
        <w:t>.</w:t>
      </w:r>
    </w:p>
    <w:p w14:paraId="1F43D612" w14:textId="6471D27F" w:rsidR="0098706D" w:rsidRPr="001176B1" w:rsidRDefault="0098706D" w:rsidP="001176B1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1176B1">
        <w:rPr>
          <w:rFonts w:ascii="Arial" w:hAnsi="Arial" w:cs="Arial"/>
        </w:rPr>
        <w:t>Cooperative Research Centres</w:t>
      </w:r>
      <w:r w:rsidR="001176B1">
        <w:rPr>
          <w:rFonts w:ascii="Arial" w:hAnsi="Arial" w:cs="Arial"/>
        </w:rPr>
        <w:t xml:space="preserve"> </w:t>
      </w:r>
      <w:r w:rsidR="00922F29">
        <w:rPr>
          <w:rFonts w:ascii="Arial" w:hAnsi="Arial" w:cs="Arial"/>
        </w:rPr>
        <w:t xml:space="preserve">(CRCs) </w:t>
      </w:r>
      <w:r w:rsidR="001176B1">
        <w:rPr>
          <w:rFonts w:ascii="Arial" w:hAnsi="Arial" w:cs="Arial"/>
        </w:rPr>
        <w:t xml:space="preserve">with hydrogen supply chain related </w:t>
      </w:r>
      <w:r w:rsidR="001F36F8">
        <w:rPr>
          <w:rFonts w:ascii="Arial" w:hAnsi="Arial" w:cs="Arial"/>
        </w:rPr>
        <w:t>projects</w:t>
      </w:r>
      <w:r w:rsidR="00E9442B">
        <w:rPr>
          <w:rFonts w:ascii="Arial" w:hAnsi="Arial" w:cs="Arial"/>
        </w:rPr>
        <w:t>.</w:t>
      </w:r>
      <w:r w:rsidR="001176B1">
        <w:rPr>
          <w:rFonts w:ascii="Arial" w:hAnsi="Arial" w:cs="Arial"/>
        </w:rPr>
        <w:t xml:space="preserve">  </w:t>
      </w:r>
    </w:p>
    <w:p w14:paraId="08782A8A" w14:textId="7DA53830" w:rsidR="0098706D" w:rsidRPr="001176B1" w:rsidRDefault="0098706D" w:rsidP="001176B1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1176B1">
        <w:rPr>
          <w:rFonts w:ascii="Arial" w:hAnsi="Arial" w:cs="Arial"/>
        </w:rPr>
        <w:t>ARENA</w:t>
      </w:r>
      <w:r w:rsidR="001F36F8">
        <w:rPr>
          <w:rFonts w:ascii="Arial" w:hAnsi="Arial" w:cs="Arial"/>
        </w:rPr>
        <w:t xml:space="preserve"> funded </w:t>
      </w:r>
      <w:r w:rsidR="00922F29">
        <w:rPr>
          <w:rFonts w:ascii="Arial" w:hAnsi="Arial" w:cs="Arial"/>
        </w:rPr>
        <w:t xml:space="preserve">hydrogen-related </w:t>
      </w:r>
      <w:r w:rsidR="001F36F8">
        <w:rPr>
          <w:rFonts w:ascii="Arial" w:hAnsi="Arial" w:cs="Arial"/>
        </w:rPr>
        <w:t>R&amp;D projects</w:t>
      </w:r>
      <w:r w:rsidR="00E9442B">
        <w:rPr>
          <w:rFonts w:ascii="Arial" w:hAnsi="Arial" w:cs="Arial"/>
        </w:rPr>
        <w:t>.</w:t>
      </w:r>
    </w:p>
    <w:p w14:paraId="050493E1" w14:textId="5EBF892C" w:rsidR="0098706D" w:rsidRPr="001176B1" w:rsidRDefault="0098706D" w:rsidP="001176B1">
      <w:pPr>
        <w:pStyle w:val="ListParagraph"/>
        <w:numPr>
          <w:ilvl w:val="0"/>
          <w:numId w:val="19"/>
        </w:numPr>
        <w:spacing w:after="120" w:line="240" w:lineRule="auto"/>
        <w:rPr>
          <w:rFonts w:ascii="Arial" w:hAnsi="Arial" w:cs="Arial"/>
        </w:rPr>
      </w:pPr>
      <w:r w:rsidRPr="001176B1">
        <w:rPr>
          <w:rFonts w:ascii="Arial" w:hAnsi="Arial" w:cs="Arial"/>
        </w:rPr>
        <w:t>Other projects from major programs</w:t>
      </w:r>
      <w:r w:rsidR="00E9442B">
        <w:rPr>
          <w:rFonts w:ascii="Arial" w:hAnsi="Arial" w:cs="Arial"/>
        </w:rPr>
        <w:t xml:space="preserve"> that can be publicly listed on HyResearch.</w:t>
      </w:r>
    </w:p>
    <w:p w14:paraId="5771BB9B" w14:textId="74FE3F5D" w:rsidR="001F36F8" w:rsidRDefault="001F36F8" w:rsidP="009870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above sample includes projects funded through several of the main national R&amp;D funding programs. As a sample, they do not cover all the national programs that</w:t>
      </w:r>
      <w:r w:rsidR="00543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 support for </w:t>
      </w:r>
      <w:r w:rsidR="00543538">
        <w:rPr>
          <w:rFonts w:ascii="Arial" w:hAnsi="Arial" w:cs="Arial"/>
        </w:rPr>
        <w:t xml:space="preserve">hydrogen supply chain </w:t>
      </w:r>
      <w:r>
        <w:rPr>
          <w:rFonts w:ascii="Arial" w:hAnsi="Arial" w:cs="Arial"/>
        </w:rPr>
        <w:t xml:space="preserve">R&amp;D projects nor those provided by State programs nor through public-private-research partnerships or collaborations of varying kinds (nor through solely University funded projects). </w:t>
      </w:r>
    </w:p>
    <w:p w14:paraId="054D7DAF" w14:textId="1D760ABB" w:rsidR="00F35A8D" w:rsidRPr="00F35A8D" w:rsidRDefault="00E9442B" w:rsidP="009870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HyResearch </w:t>
      </w:r>
      <w:r w:rsidR="00F35A8D" w:rsidRPr="00F35A8D">
        <w:rPr>
          <w:rFonts w:ascii="Arial" w:hAnsi="Arial" w:cs="Arial"/>
        </w:rPr>
        <w:t xml:space="preserve">is intended to access </w:t>
      </w:r>
      <w:r w:rsidR="0098706D" w:rsidRPr="0098706D">
        <w:rPr>
          <w:rFonts w:ascii="Arial" w:hAnsi="Arial" w:cs="Arial"/>
        </w:rPr>
        <w:t>th</w:t>
      </w:r>
      <w:r w:rsidR="001F36F8" w:rsidRPr="00F35A8D">
        <w:rPr>
          <w:rFonts w:ascii="Arial" w:hAnsi="Arial" w:cs="Arial"/>
        </w:rPr>
        <w:t xml:space="preserve">is full </w:t>
      </w:r>
      <w:r w:rsidR="00F35A8D" w:rsidRPr="00F35A8D">
        <w:rPr>
          <w:rFonts w:ascii="Arial" w:hAnsi="Arial" w:cs="Arial"/>
        </w:rPr>
        <w:t xml:space="preserve">range </w:t>
      </w:r>
      <w:r w:rsidR="001F36F8" w:rsidRPr="00F35A8D">
        <w:rPr>
          <w:rFonts w:ascii="Arial" w:hAnsi="Arial" w:cs="Arial"/>
        </w:rPr>
        <w:t xml:space="preserve">of funded projects </w:t>
      </w:r>
      <w:r w:rsidR="0098706D" w:rsidRPr="0098706D">
        <w:rPr>
          <w:rFonts w:ascii="Arial" w:hAnsi="Arial" w:cs="Arial"/>
        </w:rPr>
        <w:t>for inclusion</w:t>
      </w:r>
      <w:r w:rsidR="001F36F8" w:rsidRPr="00F35A8D">
        <w:rPr>
          <w:rFonts w:ascii="Arial" w:hAnsi="Arial" w:cs="Arial"/>
        </w:rPr>
        <w:t xml:space="preserve">. </w:t>
      </w:r>
    </w:p>
    <w:p w14:paraId="2F05A2F5" w14:textId="77777777" w:rsidR="00E9442B" w:rsidRDefault="00F35A8D" w:rsidP="00E9442B">
      <w:pPr>
        <w:spacing w:after="120" w:line="240" w:lineRule="auto"/>
        <w:rPr>
          <w:rFonts w:ascii="Arial" w:hAnsi="Arial" w:cs="Arial"/>
        </w:rPr>
      </w:pPr>
      <w:r w:rsidRPr="00F35A8D">
        <w:rPr>
          <w:rFonts w:ascii="Arial" w:hAnsi="Arial" w:cs="Arial"/>
        </w:rPr>
        <w:t>Each R&amp;D project would consist of a set of activities</w:t>
      </w:r>
      <w:r w:rsidR="00EB1217">
        <w:rPr>
          <w:rFonts w:ascii="Arial" w:hAnsi="Arial" w:cs="Arial"/>
        </w:rPr>
        <w:t xml:space="preserve"> that can be linked to funding sources</w:t>
      </w:r>
      <w:r w:rsidRPr="00F35A8D">
        <w:rPr>
          <w:rFonts w:ascii="Arial" w:hAnsi="Arial" w:cs="Arial"/>
        </w:rPr>
        <w:t xml:space="preserve">, would be organised and managed for a specific purpose, and </w:t>
      </w:r>
      <w:r>
        <w:rPr>
          <w:rFonts w:ascii="Arial" w:hAnsi="Arial" w:cs="Arial"/>
        </w:rPr>
        <w:t xml:space="preserve">would have </w:t>
      </w:r>
      <w:r w:rsidRPr="00F35A8D">
        <w:rPr>
          <w:rFonts w:ascii="Arial" w:hAnsi="Arial" w:cs="Arial"/>
        </w:rPr>
        <w:t xml:space="preserve">its own objectives and expected outcomes. </w:t>
      </w:r>
    </w:p>
    <w:p w14:paraId="75CF5AAB" w14:textId="4245F265" w:rsidR="009B5FC6" w:rsidRPr="00E5288B" w:rsidRDefault="00E9442B" w:rsidP="00E9442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intended that n</w:t>
      </w:r>
      <w:r w:rsidR="009B5FC6" w:rsidRPr="00E5288B">
        <w:rPr>
          <w:rFonts w:ascii="Arial" w:hAnsi="Arial" w:cs="Arial"/>
        </w:rPr>
        <w:t>ew</w:t>
      </w:r>
      <w:r>
        <w:rPr>
          <w:rFonts w:ascii="Arial" w:hAnsi="Arial" w:cs="Arial"/>
        </w:rPr>
        <w:t>ly funded</w:t>
      </w:r>
      <w:r w:rsidR="009B5FC6" w:rsidRPr="00E5288B">
        <w:rPr>
          <w:rFonts w:ascii="Arial" w:hAnsi="Arial" w:cs="Arial"/>
        </w:rPr>
        <w:t xml:space="preserve"> projects would be included as </w:t>
      </w:r>
      <w:r w:rsidR="00922F29">
        <w:rPr>
          <w:rFonts w:ascii="Arial" w:hAnsi="Arial" w:cs="Arial"/>
        </w:rPr>
        <w:t xml:space="preserve">soon as possible as </w:t>
      </w:r>
      <w:r w:rsidR="009B5FC6" w:rsidRPr="00E5288B">
        <w:rPr>
          <w:rFonts w:ascii="Arial" w:hAnsi="Arial" w:cs="Arial"/>
        </w:rPr>
        <w:t xml:space="preserve">they become active. </w:t>
      </w:r>
      <w:r w:rsidR="00922F29">
        <w:rPr>
          <w:rFonts w:ascii="Arial" w:hAnsi="Arial" w:cs="Arial"/>
        </w:rPr>
        <w:t xml:space="preserve">An annual review process would review/update </w:t>
      </w:r>
      <w:r w:rsidR="009B5FC6" w:rsidRPr="00E5288B">
        <w:rPr>
          <w:rFonts w:ascii="Arial" w:hAnsi="Arial" w:cs="Arial"/>
        </w:rPr>
        <w:t xml:space="preserve">information on existing projects.   </w:t>
      </w:r>
    </w:p>
    <w:p w14:paraId="046151ED" w14:textId="77777777" w:rsidR="00D867BC" w:rsidRDefault="00D867BC" w:rsidP="00F35A8D">
      <w:pPr>
        <w:spacing w:after="120" w:line="240" w:lineRule="auto"/>
        <w:rPr>
          <w:rFonts w:ascii="Arial" w:hAnsi="Arial" w:cs="Arial"/>
        </w:rPr>
      </w:pPr>
    </w:p>
    <w:p w14:paraId="6DAB2B42" w14:textId="1F8F4725" w:rsidR="00D867BC" w:rsidRDefault="00D867BC" w:rsidP="00F35A8D">
      <w:pPr>
        <w:spacing w:after="120" w:line="240" w:lineRule="auto"/>
        <w:rPr>
          <w:rFonts w:ascii="Arial" w:hAnsi="Arial" w:cs="Arial"/>
          <w:b/>
          <w:bCs/>
        </w:rPr>
      </w:pPr>
    </w:p>
    <w:p w14:paraId="56A91814" w14:textId="300D959A" w:rsidR="00F14922" w:rsidRDefault="00F14922" w:rsidP="00F35A8D">
      <w:pPr>
        <w:spacing w:after="120" w:line="240" w:lineRule="auto"/>
        <w:rPr>
          <w:rFonts w:ascii="Arial" w:hAnsi="Arial" w:cs="Arial"/>
          <w:b/>
          <w:bCs/>
        </w:rPr>
      </w:pPr>
    </w:p>
    <w:p w14:paraId="143102B9" w14:textId="77777777" w:rsidR="00F14922" w:rsidRDefault="00F14922" w:rsidP="00F35A8D">
      <w:pPr>
        <w:spacing w:after="120" w:line="240" w:lineRule="auto"/>
        <w:rPr>
          <w:rFonts w:ascii="Arial" w:hAnsi="Arial" w:cs="Arial"/>
          <w:b/>
          <w:bCs/>
        </w:rPr>
      </w:pPr>
    </w:p>
    <w:p w14:paraId="5BF80DB8" w14:textId="22BA0649" w:rsidR="00D867BC" w:rsidRPr="00D867BC" w:rsidRDefault="00D867BC" w:rsidP="00F35A8D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B9B289A" w14:textId="4A717F13" w:rsidR="00F35A8D" w:rsidRDefault="00F35A8D" w:rsidP="00F35A8D">
      <w:pPr>
        <w:spacing w:after="120" w:line="240" w:lineRule="auto"/>
        <w:rPr>
          <w:rFonts w:ascii="Arial" w:hAnsi="Arial" w:cs="Arial"/>
        </w:rPr>
      </w:pPr>
    </w:p>
    <w:p w14:paraId="7F24E1A7" w14:textId="44F1B722" w:rsidR="00F35A8D" w:rsidRDefault="00F35A8D" w:rsidP="00F35A8D">
      <w:pPr>
        <w:spacing w:after="120" w:line="240" w:lineRule="auto"/>
        <w:rPr>
          <w:rFonts w:ascii="Arial" w:hAnsi="Arial" w:cs="Arial"/>
        </w:rPr>
      </w:pPr>
    </w:p>
    <w:p w14:paraId="080B69BF" w14:textId="74756574" w:rsidR="00F35A8D" w:rsidRDefault="00F35A8D" w:rsidP="00F35A8D">
      <w:pPr>
        <w:spacing w:after="120" w:line="240" w:lineRule="auto"/>
        <w:rPr>
          <w:rFonts w:ascii="Arial" w:hAnsi="Arial" w:cs="Arial"/>
        </w:rPr>
      </w:pPr>
    </w:p>
    <w:p w14:paraId="2F6442BC" w14:textId="77777777" w:rsidR="00922F29" w:rsidRDefault="00922F29" w:rsidP="00F35A8D">
      <w:pPr>
        <w:spacing w:after="120" w:line="240" w:lineRule="auto"/>
        <w:rPr>
          <w:rFonts w:ascii="Arial" w:hAnsi="Arial" w:cs="Arial"/>
        </w:rPr>
      </w:pPr>
    </w:p>
    <w:p w14:paraId="08E489AA" w14:textId="77777777" w:rsidR="00922F29" w:rsidRDefault="00922F29" w:rsidP="00F35A8D">
      <w:pPr>
        <w:spacing w:after="120" w:line="240" w:lineRule="auto"/>
        <w:rPr>
          <w:rFonts w:ascii="Arial" w:hAnsi="Arial" w:cs="Arial"/>
        </w:rPr>
      </w:pPr>
    </w:p>
    <w:p w14:paraId="1086DED5" w14:textId="77777777" w:rsidR="00922F29" w:rsidRDefault="00922F29" w:rsidP="00F35A8D">
      <w:pPr>
        <w:spacing w:after="120" w:line="240" w:lineRule="auto"/>
        <w:rPr>
          <w:rFonts w:ascii="Arial" w:hAnsi="Arial" w:cs="Arial"/>
        </w:rPr>
      </w:pPr>
    </w:p>
    <w:p w14:paraId="46D2608B" w14:textId="77777777" w:rsidR="00922F29" w:rsidRDefault="00922F29" w:rsidP="00F35A8D">
      <w:pPr>
        <w:spacing w:after="120" w:line="240" w:lineRule="auto"/>
        <w:rPr>
          <w:rFonts w:ascii="Arial" w:hAnsi="Arial" w:cs="Arial"/>
        </w:rPr>
      </w:pPr>
    </w:p>
    <w:p w14:paraId="009F1D48" w14:textId="77777777" w:rsidR="00922F29" w:rsidRDefault="00922F29" w:rsidP="00F35A8D">
      <w:pPr>
        <w:spacing w:after="120" w:line="240" w:lineRule="auto"/>
        <w:rPr>
          <w:rFonts w:ascii="Arial" w:hAnsi="Arial" w:cs="Arial"/>
        </w:rPr>
      </w:pPr>
    </w:p>
    <w:p w14:paraId="586808A2" w14:textId="77777777" w:rsidR="00E9442B" w:rsidRDefault="00E9442B" w:rsidP="00F35A8D">
      <w:pPr>
        <w:spacing w:after="120" w:line="240" w:lineRule="auto"/>
        <w:rPr>
          <w:rFonts w:ascii="Arial" w:hAnsi="Arial" w:cs="Arial"/>
        </w:rPr>
      </w:pPr>
    </w:p>
    <w:p w14:paraId="2DEB3295" w14:textId="77777777" w:rsidR="00E9442B" w:rsidRDefault="00E9442B" w:rsidP="00F35A8D">
      <w:pPr>
        <w:spacing w:after="120" w:line="240" w:lineRule="auto"/>
        <w:rPr>
          <w:rFonts w:ascii="Arial" w:hAnsi="Arial" w:cs="Arial"/>
        </w:rPr>
      </w:pPr>
    </w:p>
    <w:p w14:paraId="2B1CA63B" w14:textId="77777777" w:rsidR="00E9442B" w:rsidRDefault="00E9442B" w:rsidP="00F35A8D">
      <w:pPr>
        <w:spacing w:after="120" w:line="240" w:lineRule="auto"/>
        <w:rPr>
          <w:rFonts w:ascii="Arial" w:hAnsi="Arial" w:cs="Arial"/>
        </w:rPr>
      </w:pPr>
    </w:p>
    <w:p w14:paraId="00E9B908" w14:textId="77777777" w:rsidR="00E9442B" w:rsidRDefault="00E9442B" w:rsidP="00F35A8D">
      <w:pPr>
        <w:spacing w:after="120" w:line="240" w:lineRule="auto"/>
        <w:rPr>
          <w:rFonts w:ascii="Arial" w:hAnsi="Arial" w:cs="Arial"/>
        </w:rPr>
      </w:pPr>
    </w:p>
    <w:p w14:paraId="56C1FD2A" w14:textId="6B1A0EFE" w:rsidR="0095360B" w:rsidRDefault="0095360B" w:rsidP="00F35A8D">
      <w:pPr>
        <w:spacing w:after="120" w:line="240" w:lineRule="auto"/>
        <w:rPr>
          <w:rFonts w:ascii="Arial" w:hAnsi="Arial" w:cs="Arial"/>
        </w:rPr>
      </w:pPr>
    </w:p>
    <w:p w14:paraId="61BE2533" w14:textId="77777777" w:rsidR="0095360B" w:rsidRDefault="0095360B" w:rsidP="00F35A8D">
      <w:pPr>
        <w:spacing w:after="120" w:line="240" w:lineRule="auto"/>
        <w:rPr>
          <w:rFonts w:ascii="Arial" w:hAnsi="Arial" w:cs="Arial"/>
        </w:rPr>
      </w:pPr>
    </w:p>
    <w:p w14:paraId="35D38ED8" w14:textId="4B6C3FFE" w:rsidR="003D0511" w:rsidRPr="004001D9" w:rsidRDefault="006438CF" w:rsidP="004001D9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4001D9">
        <w:rPr>
          <w:rFonts w:ascii="Arial" w:hAnsi="Arial" w:cs="Arial"/>
          <w:b/>
          <w:bCs/>
          <w:sz w:val="24"/>
          <w:szCs w:val="24"/>
        </w:rPr>
        <w:lastRenderedPageBreak/>
        <w:t>Pro</w:t>
      </w:r>
      <w:r w:rsidR="00F84E4C" w:rsidRPr="004001D9">
        <w:rPr>
          <w:rFonts w:ascii="Arial" w:hAnsi="Arial" w:cs="Arial"/>
          <w:b/>
          <w:bCs/>
          <w:sz w:val="24"/>
          <w:szCs w:val="24"/>
        </w:rPr>
        <w:t>ject</w:t>
      </w:r>
      <w:r w:rsidRPr="004001D9">
        <w:rPr>
          <w:rFonts w:ascii="Arial" w:hAnsi="Arial" w:cs="Arial"/>
          <w:b/>
          <w:bCs/>
          <w:sz w:val="24"/>
          <w:szCs w:val="24"/>
        </w:rPr>
        <w:t xml:space="preserve"> </w:t>
      </w:r>
      <w:r w:rsidR="004001D9" w:rsidRPr="004001D9">
        <w:rPr>
          <w:rFonts w:ascii="Arial" w:hAnsi="Arial" w:cs="Arial"/>
          <w:b/>
          <w:bCs/>
          <w:sz w:val="24"/>
          <w:szCs w:val="24"/>
        </w:rPr>
        <w:t>d</w:t>
      </w:r>
      <w:r w:rsidRPr="004001D9">
        <w:rPr>
          <w:rFonts w:ascii="Arial" w:hAnsi="Arial" w:cs="Arial"/>
          <w:b/>
          <w:bCs/>
          <w:sz w:val="24"/>
          <w:szCs w:val="24"/>
        </w:rPr>
        <w:t xml:space="preserve">escription </w:t>
      </w:r>
      <w:r w:rsidR="004001D9" w:rsidRPr="004001D9">
        <w:rPr>
          <w:rFonts w:ascii="Arial" w:hAnsi="Arial" w:cs="Arial"/>
          <w:b/>
          <w:bCs/>
          <w:sz w:val="24"/>
          <w:szCs w:val="24"/>
        </w:rPr>
        <w:t>t</w:t>
      </w:r>
      <w:r w:rsidRPr="004001D9">
        <w:rPr>
          <w:rFonts w:ascii="Arial" w:hAnsi="Arial" w:cs="Arial"/>
          <w:b/>
          <w:bCs/>
          <w:sz w:val="24"/>
          <w:szCs w:val="24"/>
        </w:rPr>
        <w:t>emplate</w:t>
      </w:r>
      <w:r w:rsidR="004001D9" w:rsidRPr="004001D9">
        <w:rPr>
          <w:rFonts w:ascii="Arial" w:hAnsi="Arial" w:cs="Arial"/>
          <w:b/>
          <w:bCs/>
          <w:sz w:val="24"/>
          <w:szCs w:val="24"/>
        </w:rPr>
        <w:t xml:space="preserve"> – guidance notes</w:t>
      </w:r>
    </w:p>
    <w:p w14:paraId="6E55BEAE" w14:textId="13583991" w:rsidR="00F84E4C" w:rsidRDefault="00F84E4C" w:rsidP="007411FB">
      <w:pPr>
        <w:spacing w:after="0"/>
        <w:rPr>
          <w:rFonts w:ascii="Arial" w:hAnsi="Arial" w:cs="Arial"/>
        </w:rPr>
      </w:pPr>
      <w:r w:rsidRPr="001077C7">
        <w:rPr>
          <w:rFonts w:ascii="Arial" w:hAnsi="Arial" w:cs="Arial"/>
          <w:b/>
          <w:bCs/>
        </w:rPr>
        <w:t>Project Title</w:t>
      </w:r>
      <w:r>
        <w:rPr>
          <w:rFonts w:ascii="Arial" w:hAnsi="Arial" w:cs="Arial"/>
        </w:rPr>
        <w:t>:</w:t>
      </w:r>
    </w:p>
    <w:p w14:paraId="1547E9B3" w14:textId="3AE78C43" w:rsidR="007411FB" w:rsidRDefault="007411FB" w:rsidP="00F84E4C">
      <w:pPr>
        <w:rPr>
          <w:rFonts w:ascii="Arial" w:hAnsi="Arial" w:cs="Arial"/>
        </w:rPr>
      </w:pPr>
      <w:r w:rsidRPr="007411FB">
        <w:rPr>
          <w:rFonts w:ascii="Arial" w:hAnsi="Arial" w:cs="Arial"/>
          <w:color w:val="FF0000"/>
        </w:rPr>
        <w:t>Include project title here</w:t>
      </w:r>
    </w:p>
    <w:p w14:paraId="624284AB" w14:textId="77777777" w:rsidR="008A1E42" w:rsidRDefault="008A1E42" w:rsidP="008A1E42">
      <w:pPr>
        <w:spacing w:after="0" w:line="240" w:lineRule="auto"/>
        <w:rPr>
          <w:rFonts w:ascii="Arial" w:hAnsi="Arial" w:cs="Arial"/>
        </w:rPr>
      </w:pPr>
      <w:r w:rsidRPr="00140543">
        <w:rPr>
          <w:rFonts w:ascii="Arial" w:hAnsi="Arial" w:cs="Arial"/>
          <w:b/>
          <w:bCs/>
        </w:rPr>
        <w:t>R&amp;D Focus Areas</w:t>
      </w:r>
      <w:r>
        <w:rPr>
          <w:rFonts w:ascii="Arial" w:hAnsi="Arial" w:cs="Arial"/>
        </w:rPr>
        <w:t>:</w:t>
      </w:r>
    </w:p>
    <w:p w14:paraId="2CE883B1" w14:textId="504A57F6" w:rsidR="008A1E42" w:rsidRPr="00922F29" w:rsidRDefault="0095360B" w:rsidP="008A1E4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Please include here the relevant key word(s) from the listings shown overleaf. </w:t>
      </w:r>
      <w:r w:rsidR="008A1E42" w:rsidRPr="00140543">
        <w:rPr>
          <w:rFonts w:ascii="Arial" w:hAnsi="Arial" w:cs="Arial"/>
          <w:color w:val="FF0000"/>
        </w:rPr>
        <w:t xml:space="preserve"> </w:t>
      </w:r>
      <w:r w:rsidR="008A1E42" w:rsidRPr="00922F29">
        <w:rPr>
          <w:rFonts w:ascii="Arial" w:hAnsi="Arial" w:cs="Arial"/>
          <w:color w:val="FF0000"/>
          <w:u w:val="single"/>
        </w:rPr>
        <w:t xml:space="preserve">For optimal </w:t>
      </w:r>
      <w:r w:rsidRPr="00922F29">
        <w:rPr>
          <w:rFonts w:ascii="Arial" w:hAnsi="Arial" w:cs="Arial"/>
          <w:color w:val="FF0000"/>
          <w:u w:val="single"/>
        </w:rPr>
        <w:t xml:space="preserve">search </w:t>
      </w:r>
      <w:r w:rsidR="008A1E42" w:rsidRPr="00922F29">
        <w:rPr>
          <w:rFonts w:ascii="Arial" w:hAnsi="Arial" w:cs="Arial"/>
          <w:color w:val="FF0000"/>
          <w:u w:val="single"/>
        </w:rPr>
        <w:t>filtering, key words usage must be exactly as shown overleaf</w:t>
      </w:r>
      <w:r w:rsidR="00B57174" w:rsidRPr="00922F29">
        <w:rPr>
          <w:rFonts w:ascii="Arial" w:hAnsi="Arial" w:cs="Arial"/>
          <w:color w:val="FF0000"/>
          <w:u w:val="single"/>
        </w:rPr>
        <w:t>.</w:t>
      </w:r>
      <w:r w:rsidR="00C71636" w:rsidRPr="00922F29">
        <w:rPr>
          <w:rFonts w:ascii="Arial" w:hAnsi="Arial" w:cs="Arial"/>
          <w:color w:val="FF0000"/>
          <w:u w:val="single"/>
        </w:rPr>
        <w:t xml:space="preserve"> In case multiple key words are required, please use a </w:t>
      </w:r>
      <w:r w:rsidR="00C71636" w:rsidRPr="00E9442B">
        <w:rPr>
          <w:rFonts w:ascii="Arial" w:hAnsi="Arial" w:cs="Arial"/>
          <w:b/>
          <w:bCs/>
          <w:color w:val="FF0000"/>
          <w:u w:val="single"/>
        </w:rPr>
        <w:t>maximum of the top t</w:t>
      </w:r>
      <w:r w:rsidR="00DD5413" w:rsidRPr="00E9442B">
        <w:rPr>
          <w:rFonts w:ascii="Arial" w:hAnsi="Arial" w:cs="Arial"/>
          <w:b/>
          <w:bCs/>
          <w:color w:val="FF0000"/>
          <w:u w:val="single"/>
        </w:rPr>
        <w:t>wo</w:t>
      </w:r>
      <w:r w:rsidR="00C71636" w:rsidRPr="00E9442B">
        <w:rPr>
          <w:rFonts w:ascii="Arial" w:hAnsi="Arial" w:cs="Arial"/>
          <w:b/>
          <w:bCs/>
          <w:color w:val="FF0000"/>
          <w:u w:val="single"/>
        </w:rPr>
        <w:t xml:space="preserve"> listing of key words</w:t>
      </w:r>
      <w:r w:rsidR="00C71636" w:rsidRPr="00922F29">
        <w:rPr>
          <w:rFonts w:ascii="Arial" w:hAnsi="Arial" w:cs="Arial"/>
          <w:color w:val="FF0000"/>
        </w:rPr>
        <w:t xml:space="preserve">.  </w:t>
      </w:r>
    </w:p>
    <w:p w14:paraId="14E1FF80" w14:textId="1D14297B" w:rsidR="00F84E4C" w:rsidRDefault="00F84E4C" w:rsidP="007411FB">
      <w:pPr>
        <w:spacing w:after="0" w:line="240" w:lineRule="auto"/>
        <w:rPr>
          <w:rFonts w:ascii="Arial" w:hAnsi="Arial" w:cs="Arial"/>
        </w:rPr>
      </w:pPr>
      <w:r w:rsidRPr="001077C7">
        <w:rPr>
          <w:rFonts w:ascii="Arial" w:hAnsi="Arial" w:cs="Arial"/>
          <w:b/>
          <w:bCs/>
        </w:rPr>
        <w:t>Lead Organisation</w:t>
      </w:r>
      <w:r w:rsidR="00B619F5">
        <w:rPr>
          <w:rFonts w:ascii="Arial" w:hAnsi="Arial" w:cs="Arial"/>
        </w:rPr>
        <w:t>:</w:t>
      </w:r>
    </w:p>
    <w:p w14:paraId="2D81F66F" w14:textId="60697D0E" w:rsidR="007411FB" w:rsidRPr="007411FB" w:rsidRDefault="007411FB" w:rsidP="007411FB">
      <w:pPr>
        <w:spacing w:line="240" w:lineRule="auto"/>
        <w:rPr>
          <w:rFonts w:ascii="Arial" w:hAnsi="Arial" w:cs="Arial"/>
          <w:color w:val="FF0000"/>
        </w:rPr>
      </w:pPr>
      <w:r w:rsidRPr="007411FB">
        <w:rPr>
          <w:rFonts w:ascii="Arial" w:hAnsi="Arial" w:cs="Arial"/>
          <w:color w:val="FF0000"/>
        </w:rPr>
        <w:t>Include name of lead organisation or organisations here</w:t>
      </w:r>
    </w:p>
    <w:p w14:paraId="389B3E76" w14:textId="77777777" w:rsidR="001077C7" w:rsidRDefault="00F84E4C" w:rsidP="001077C7">
      <w:pPr>
        <w:spacing w:after="0"/>
        <w:rPr>
          <w:rFonts w:ascii="Arial" w:hAnsi="Arial" w:cs="Arial"/>
        </w:rPr>
      </w:pPr>
      <w:r w:rsidRPr="001077C7">
        <w:rPr>
          <w:rFonts w:ascii="Arial" w:hAnsi="Arial" w:cs="Arial"/>
          <w:b/>
          <w:bCs/>
        </w:rPr>
        <w:t>Partners</w:t>
      </w:r>
      <w:r w:rsidR="00B619F5">
        <w:rPr>
          <w:rFonts w:ascii="Arial" w:hAnsi="Arial" w:cs="Arial"/>
        </w:rPr>
        <w:t>:</w:t>
      </w:r>
    </w:p>
    <w:p w14:paraId="5D869B22" w14:textId="00BA2CD9" w:rsidR="00F84E4C" w:rsidRDefault="001077C7" w:rsidP="001077C7">
      <w:pPr>
        <w:spacing w:line="240" w:lineRule="auto"/>
        <w:rPr>
          <w:rFonts w:ascii="Arial" w:hAnsi="Arial" w:cs="Arial"/>
        </w:rPr>
      </w:pPr>
      <w:r w:rsidRPr="001077C7">
        <w:rPr>
          <w:rFonts w:ascii="Arial" w:hAnsi="Arial" w:cs="Arial"/>
          <w:color w:val="FF0000"/>
        </w:rPr>
        <w:t>Include name of any project partners here</w:t>
      </w:r>
      <w:r>
        <w:rPr>
          <w:rFonts w:ascii="Arial" w:hAnsi="Arial" w:cs="Arial"/>
          <w:color w:val="FF0000"/>
        </w:rPr>
        <w:t>; if no partners, please type in Not Applicable</w:t>
      </w:r>
      <w:r>
        <w:rPr>
          <w:rFonts w:ascii="Arial" w:hAnsi="Arial" w:cs="Arial"/>
        </w:rPr>
        <w:t xml:space="preserve">   </w:t>
      </w:r>
    </w:p>
    <w:p w14:paraId="4CF4BDA1" w14:textId="77777777" w:rsidR="008A1E42" w:rsidRDefault="00F84E4C" w:rsidP="008A1E42">
      <w:pPr>
        <w:spacing w:after="0" w:line="240" w:lineRule="auto"/>
        <w:rPr>
          <w:rFonts w:ascii="Arial" w:hAnsi="Arial" w:cs="Arial"/>
        </w:rPr>
      </w:pPr>
      <w:r w:rsidRPr="008A1E42">
        <w:rPr>
          <w:rFonts w:ascii="Arial" w:hAnsi="Arial" w:cs="Arial"/>
          <w:b/>
          <w:bCs/>
        </w:rPr>
        <w:t>Status</w:t>
      </w:r>
      <w:r w:rsidR="008A1E42">
        <w:rPr>
          <w:rFonts w:ascii="Arial" w:hAnsi="Arial" w:cs="Arial"/>
        </w:rPr>
        <w:t>:</w:t>
      </w:r>
    </w:p>
    <w:p w14:paraId="224FB58D" w14:textId="0A2824BF" w:rsidR="00F84E4C" w:rsidRPr="008A1E42" w:rsidRDefault="008A1E42" w:rsidP="008A1E42">
      <w:pPr>
        <w:spacing w:line="240" w:lineRule="auto"/>
        <w:rPr>
          <w:rFonts w:ascii="Arial" w:hAnsi="Arial" w:cs="Arial"/>
          <w:color w:val="FF0000"/>
        </w:rPr>
      </w:pPr>
      <w:r w:rsidRPr="008A1E42">
        <w:rPr>
          <w:rFonts w:ascii="Arial" w:hAnsi="Arial" w:cs="Arial"/>
          <w:color w:val="FF0000"/>
        </w:rPr>
        <w:t>C</w:t>
      </w:r>
      <w:r w:rsidR="00F84E4C" w:rsidRPr="008A1E42">
        <w:rPr>
          <w:rFonts w:ascii="Arial" w:hAnsi="Arial" w:cs="Arial"/>
          <w:color w:val="FF0000"/>
        </w:rPr>
        <w:t xml:space="preserve">hoice of Completed or </w:t>
      </w:r>
      <w:r w:rsidRPr="008A1E42">
        <w:rPr>
          <w:rFonts w:ascii="Arial" w:hAnsi="Arial" w:cs="Arial"/>
          <w:color w:val="FF0000"/>
        </w:rPr>
        <w:t>Active, as relevant for this project</w:t>
      </w:r>
    </w:p>
    <w:p w14:paraId="69146F72" w14:textId="77777777" w:rsidR="008A1E42" w:rsidRDefault="00F84E4C" w:rsidP="008A1E42">
      <w:pPr>
        <w:spacing w:after="0" w:line="240" w:lineRule="auto"/>
        <w:rPr>
          <w:rFonts w:ascii="Arial" w:hAnsi="Arial" w:cs="Arial"/>
        </w:rPr>
      </w:pPr>
      <w:r w:rsidRPr="008A1E42">
        <w:rPr>
          <w:rFonts w:ascii="Arial" w:hAnsi="Arial" w:cs="Arial"/>
          <w:b/>
          <w:bCs/>
        </w:rPr>
        <w:t>Start date</w:t>
      </w:r>
      <w:r>
        <w:rPr>
          <w:rFonts w:ascii="Arial" w:hAnsi="Arial" w:cs="Arial"/>
        </w:rPr>
        <w:t>:</w:t>
      </w:r>
    </w:p>
    <w:p w14:paraId="12FB6591" w14:textId="132B9A44" w:rsidR="00F84E4C" w:rsidRPr="008A1E42" w:rsidRDefault="008A1E42" w:rsidP="008A1E42">
      <w:pPr>
        <w:spacing w:line="240" w:lineRule="auto"/>
        <w:rPr>
          <w:rFonts w:ascii="Arial" w:hAnsi="Arial" w:cs="Arial"/>
          <w:color w:val="FF0000"/>
        </w:rPr>
      </w:pPr>
      <w:r w:rsidRPr="008A1E42">
        <w:rPr>
          <w:rFonts w:ascii="Arial" w:hAnsi="Arial" w:cs="Arial"/>
          <w:color w:val="FF0000"/>
        </w:rPr>
        <w:t>Include month and year please</w:t>
      </w:r>
    </w:p>
    <w:p w14:paraId="2D5100C8" w14:textId="7A23152E" w:rsidR="008A1E42" w:rsidRDefault="008A1E42" w:rsidP="008A1E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</w:t>
      </w:r>
      <w:r w:rsidR="00F84E4C" w:rsidRPr="008A1E42">
        <w:rPr>
          <w:rFonts w:ascii="Arial" w:hAnsi="Arial" w:cs="Arial"/>
          <w:b/>
          <w:bCs/>
        </w:rPr>
        <w:t>mpletion date</w:t>
      </w:r>
      <w:r>
        <w:rPr>
          <w:rFonts w:ascii="Arial" w:hAnsi="Arial" w:cs="Arial"/>
        </w:rPr>
        <w:t>:</w:t>
      </w:r>
    </w:p>
    <w:p w14:paraId="414C0AB2" w14:textId="7B5E5D90" w:rsidR="00F84E4C" w:rsidRPr="008A1E42" w:rsidRDefault="008A1E42" w:rsidP="008A1E42">
      <w:pPr>
        <w:spacing w:line="240" w:lineRule="auto"/>
        <w:rPr>
          <w:rFonts w:ascii="Arial" w:hAnsi="Arial" w:cs="Arial"/>
          <w:color w:val="FF0000"/>
        </w:rPr>
      </w:pPr>
      <w:r w:rsidRPr="008A1E42">
        <w:rPr>
          <w:rFonts w:ascii="Arial" w:hAnsi="Arial" w:cs="Arial"/>
          <w:color w:val="FF0000"/>
        </w:rPr>
        <w:t>Include month and year please</w:t>
      </w:r>
      <w:r w:rsidR="00C85AD0">
        <w:rPr>
          <w:rFonts w:ascii="Arial" w:hAnsi="Arial" w:cs="Arial"/>
          <w:color w:val="FF0000"/>
        </w:rPr>
        <w:t xml:space="preserve"> if actual or estimated completion timing is known/defined</w:t>
      </w:r>
      <w:r w:rsidRPr="008A1E42">
        <w:rPr>
          <w:rFonts w:ascii="Arial" w:hAnsi="Arial" w:cs="Arial"/>
          <w:color w:val="FF0000"/>
        </w:rPr>
        <w:t xml:space="preserve">, or just year if completion timing is </w:t>
      </w:r>
      <w:r w:rsidR="00C85AD0">
        <w:rPr>
          <w:rFonts w:ascii="Arial" w:hAnsi="Arial" w:cs="Arial"/>
          <w:color w:val="FF0000"/>
        </w:rPr>
        <w:t xml:space="preserve">less </w:t>
      </w:r>
      <w:r w:rsidRPr="008A1E42">
        <w:rPr>
          <w:rFonts w:ascii="Arial" w:hAnsi="Arial" w:cs="Arial"/>
          <w:color w:val="FF0000"/>
        </w:rPr>
        <w:t>defined</w:t>
      </w:r>
    </w:p>
    <w:p w14:paraId="1D6EF40C" w14:textId="77777777" w:rsidR="006438CF" w:rsidRDefault="006438CF" w:rsidP="006438CF">
      <w:pPr>
        <w:spacing w:after="0" w:line="240" w:lineRule="auto"/>
        <w:rPr>
          <w:rFonts w:ascii="Arial" w:hAnsi="Arial" w:cs="Arial"/>
        </w:rPr>
      </w:pPr>
      <w:r w:rsidRPr="00140543">
        <w:rPr>
          <w:rFonts w:ascii="Arial" w:hAnsi="Arial" w:cs="Arial"/>
          <w:b/>
          <w:bCs/>
        </w:rPr>
        <w:t>Key contacts</w:t>
      </w:r>
      <w:r>
        <w:rPr>
          <w:rFonts w:ascii="Arial" w:hAnsi="Arial" w:cs="Arial"/>
        </w:rPr>
        <w:t>:</w:t>
      </w:r>
    </w:p>
    <w:p w14:paraId="44952496" w14:textId="36607290" w:rsidR="006438CF" w:rsidRPr="008A1E42" w:rsidRDefault="006438CF" w:rsidP="006438CF">
      <w:pPr>
        <w:spacing w:line="240" w:lineRule="auto"/>
        <w:rPr>
          <w:rFonts w:ascii="Arial" w:hAnsi="Arial" w:cs="Arial"/>
          <w:color w:val="FF0000"/>
        </w:rPr>
      </w:pPr>
      <w:r w:rsidRPr="008A1E42">
        <w:rPr>
          <w:rFonts w:ascii="Arial" w:hAnsi="Arial" w:cs="Arial"/>
          <w:color w:val="FF0000"/>
        </w:rPr>
        <w:t xml:space="preserve">Include </w:t>
      </w:r>
      <w:r>
        <w:rPr>
          <w:rFonts w:ascii="Arial" w:hAnsi="Arial" w:cs="Arial"/>
          <w:color w:val="FF0000"/>
        </w:rPr>
        <w:t xml:space="preserve">the </w:t>
      </w:r>
      <w:r w:rsidRPr="008A1E42">
        <w:rPr>
          <w:rFonts w:ascii="Arial" w:hAnsi="Arial" w:cs="Arial"/>
          <w:color w:val="FF0000"/>
        </w:rPr>
        <w:t>name or names</w:t>
      </w:r>
      <w:r w:rsidR="0095360B">
        <w:rPr>
          <w:rFonts w:ascii="Arial" w:hAnsi="Arial" w:cs="Arial"/>
          <w:color w:val="FF0000"/>
        </w:rPr>
        <w:t xml:space="preserve">, </w:t>
      </w:r>
      <w:r w:rsidR="00922F29">
        <w:rPr>
          <w:rFonts w:ascii="Arial" w:hAnsi="Arial" w:cs="Arial"/>
          <w:color w:val="FF0000"/>
        </w:rPr>
        <w:t xml:space="preserve">professional </w:t>
      </w:r>
      <w:r w:rsidR="0095360B">
        <w:rPr>
          <w:rFonts w:ascii="Arial" w:hAnsi="Arial" w:cs="Arial"/>
          <w:color w:val="FF0000"/>
        </w:rPr>
        <w:t xml:space="preserve">email addresses </w:t>
      </w:r>
      <w:r w:rsidR="00922F29">
        <w:rPr>
          <w:rFonts w:ascii="Arial" w:hAnsi="Arial" w:cs="Arial"/>
          <w:color w:val="FF0000"/>
        </w:rPr>
        <w:t xml:space="preserve">(subject to researchers being OK to publicly provide such addresses) </w:t>
      </w:r>
      <w:r w:rsidR="0095360B">
        <w:rPr>
          <w:rFonts w:ascii="Arial" w:hAnsi="Arial" w:cs="Arial"/>
          <w:color w:val="FF0000"/>
        </w:rPr>
        <w:t xml:space="preserve">of lead and other key researchers </w:t>
      </w:r>
      <w:r w:rsidRPr="008A1E42">
        <w:rPr>
          <w:rFonts w:ascii="Arial" w:hAnsi="Arial" w:cs="Arial"/>
          <w:color w:val="FF0000"/>
        </w:rPr>
        <w:t>engaged on this project</w:t>
      </w:r>
      <w:r w:rsidR="0095360B">
        <w:rPr>
          <w:rFonts w:ascii="Arial" w:hAnsi="Arial" w:cs="Arial"/>
          <w:color w:val="FF0000"/>
        </w:rPr>
        <w:t>.</w:t>
      </w:r>
    </w:p>
    <w:p w14:paraId="1323C9F5" w14:textId="4E9E9488" w:rsidR="00F84E4C" w:rsidRDefault="008A1E42" w:rsidP="00C85AD0">
      <w:pPr>
        <w:spacing w:after="0"/>
        <w:rPr>
          <w:rFonts w:ascii="Arial" w:hAnsi="Arial" w:cs="Arial"/>
        </w:rPr>
      </w:pPr>
      <w:r w:rsidRPr="008A1E42">
        <w:rPr>
          <w:rFonts w:ascii="Arial" w:hAnsi="Arial" w:cs="Arial"/>
          <w:b/>
          <w:bCs/>
        </w:rPr>
        <w:t>F</w:t>
      </w:r>
      <w:r w:rsidR="00F84E4C" w:rsidRPr="008A1E42">
        <w:rPr>
          <w:rFonts w:ascii="Arial" w:hAnsi="Arial" w:cs="Arial"/>
          <w:b/>
          <w:bCs/>
        </w:rPr>
        <w:t>unding</w:t>
      </w:r>
      <w:r w:rsidR="00F84E4C">
        <w:rPr>
          <w:rFonts w:ascii="Arial" w:hAnsi="Arial" w:cs="Arial"/>
        </w:rPr>
        <w:t>:</w:t>
      </w:r>
    </w:p>
    <w:p w14:paraId="55C7AD4F" w14:textId="01352384" w:rsidR="00C85AD0" w:rsidRPr="002469FE" w:rsidRDefault="00C85AD0" w:rsidP="002469FE">
      <w:pPr>
        <w:rPr>
          <w:rFonts w:ascii="Arial" w:hAnsi="Arial" w:cs="Arial"/>
          <w:color w:val="FF0000"/>
        </w:rPr>
      </w:pPr>
      <w:r w:rsidRPr="002469FE">
        <w:rPr>
          <w:rFonts w:ascii="Arial" w:hAnsi="Arial" w:cs="Arial"/>
          <w:color w:val="FF0000"/>
        </w:rPr>
        <w:t xml:space="preserve">Include main funding sources supporting the Project activities </w:t>
      </w:r>
      <w:r w:rsidRPr="002469FE">
        <w:rPr>
          <w:rFonts w:ascii="Arial" w:hAnsi="Arial" w:cs="Arial"/>
          <w:color w:val="FF0000"/>
          <w:u w:val="single"/>
        </w:rPr>
        <w:t>and</w:t>
      </w:r>
      <w:r w:rsidRPr="002469FE">
        <w:rPr>
          <w:rFonts w:ascii="Arial" w:hAnsi="Arial" w:cs="Arial"/>
          <w:color w:val="FF0000"/>
        </w:rPr>
        <w:t xml:space="preserve"> amounts provided where this is publicly available/can be made publicly available; e.g. ARENA, A</w:t>
      </w:r>
      <w:r w:rsidR="00922F29">
        <w:rPr>
          <w:rFonts w:ascii="Arial" w:hAnsi="Arial" w:cs="Arial"/>
          <w:color w:val="FF0000"/>
        </w:rPr>
        <w:t>RC, s</w:t>
      </w:r>
      <w:r w:rsidRPr="002469FE">
        <w:rPr>
          <w:rFonts w:ascii="Arial" w:hAnsi="Arial" w:cs="Arial"/>
          <w:color w:val="FF0000"/>
        </w:rPr>
        <w:t>pecific name of C</w:t>
      </w:r>
      <w:r w:rsidR="00922F29">
        <w:rPr>
          <w:rFonts w:ascii="Arial" w:hAnsi="Arial" w:cs="Arial"/>
          <w:color w:val="FF0000"/>
        </w:rPr>
        <w:t>RC</w:t>
      </w:r>
      <w:r w:rsidRPr="002469FE">
        <w:rPr>
          <w:rFonts w:ascii="Arial" w:hAnsi="Arial" w:cs="Arial"/>
          <w:color w:val="FF0000"/>
        </w:rPr>
        <w:t>, etc.</w:t>
      </w:r>
    </w:p>
    <w:p w14:paraId="7DB236E3" w14:textId="77777777" w:rsidR="002469FE" w:rsidRDefault="00F84E4C" w:rsidP="002469FE">
      <w:pPr>
        <w:spacing w:after="0"/>
        <w:rPr>
          <w:rFonts w:ascii="Arial" w:hAnsi="Arial" w:cs="Arial"/>
          <w:b/>
          <w:bCs/>
        </w:rPr>
      </w:pPr>
      <w:r w:rsidRPr="002469FE">
        <w:rPr>
          <w:rFonts w:ascii="Arial" w:hAnsi="Arial" w:cs="Arial"/>
          <w:b/>
          <w:bCs/>
        </w:rPr>
        <w:t>Project total cost:</w:t>
      </w:r>
    </w:p>
    <w:p w14:paraId="329ABC51" w14:textId="25E10C61" w:rsidR="00F84E4C" w:rsidRPr="002469FE" w:rsidRDefault="002469FE" w:rsidP="002469FE">
      <w:pPr>
        <w:rPr>
          <w:rFonts w:ascii="Arial" w:hAnsi="Arial" w:cs="Arial"/>
          <w:color w:val="FF0000"/>
        </w:rPr>
      </w:pPr>
      <w:r w:rsidRPr="002469FE">
        <w:rPr>
          <w:rFonts w:ascii="Arial" w:hAnsi="Arial" w:cs="Arial"/>
          <w:color w:val="FF0000"/>
        </w:rPr>
        <w:t>A</w:t>
      </w:r>
      <w:r w:rsidR="00F84E4C" w:rsidRPr="002469FE">
        <w:rPr>
          <w:rFonts w:ascii="Arial" w:hAnsi="Arial" w:cs="Arial"/>
          <w:color w:val="FF0000"/>
        </w:rPr>
        <w:t xml:space="preserve">s </w:t>
      </w:r>
      <w:r w:rsidRPr="002469FE">
        <w:rPr>
          <w:rFonts w:ascii="Arial" w:hAnsi="Arial" w:cs="Arial"/>
          <w:color w:val="FF0000"/>
        </w:rPr>
        <w:t xml:space="preserve">can be </w:t>
      </w:r>
      <w:r w:rsidR="00F84E4C" w:rsidRPr="002469FE">
        <w:rPr>
          <w:rFonts w:ascii="Arial" w:hAnsi="Arial" w:cs="Arial"/>
          <w:color w:val="FF0000"/>
        </w:rPr>
        <w:t xml:space="preserve">made </w:t>
      </w:r>
      <w:r w:rsidRPr="002469FE">
        <w:rPr>
          <w:rFonts w:ascii="Arial" w:hAnsi="Arial" w:cs="Arial"/>
          <w:color w:val="FF0000"/>
        </w:rPr>
        <w:t xml:space="preserve">publicly </w:t>
      </w:r>
      <w:r w:rsidR="00F84E4C" w:rsidRPr="002469FE">
        <w:rPr>
          <w:rFonts w:ascii="Arial" w:hAnsi="Arial" w:cs="Arial"/>
          <w:color w:val="FF0000"/>
        </w:rPr>
        <w:t xml:space="preserve">available, </w:t>
      </w:r>
      <w:r w:rsidRPr="002469FE">
        <w:rPr>
          <w:rFonts w:ascii="Arial" w:hAnsi="Arial" w:cs="Arial"/>
          <w:color w:val="FF0000"/>
        </w:rPr>
        <w:t xml:space="preserve">please provide amount of total project costs and include whether this is </w:t>
      </w:r>
      <w:r w:rsidR="00F84E4C" w:rsidRPr="002469FE">
        <w:rPr>
          <w:rFonts w:ascii="Arial" w:hAnsi="Arial" w:cs="Arial"/>
          <w:color w:val="FF0000"/>
        </w:rPr>
        <w:t xml:space="preserve">cash </w:t>
      </w:r>
      <w:r w:rsidRPr="002469FE">
        <w:rPr>
          <w:rFonts w:ascii="Arial" w:hAnsi="Arial" w:cs="Arial"/>
          <w:color w:val="FF0000"/>
        </w:rPr>
        <w:t xml:space="preserve">contribution only </w:t>
      </w:r>
      <w:r w:rsidR="00F84E4C" w:rsidRPr="002469FE">
        <w:rPr>
          <w:rFonts w:ascii="Arial" w:hAnsi="Arial" w:cs="Arial"/>
          <w:color w:val="FF0000"/>
        </w:rPr>
        <w:t xml:space="preserve">or </w:t>
      </w:r>
      <w:r w:rsidRPr="002469FE">
        <w:rPr>
          <w:rFonts w:ascii="Arial" w:hAnsi="Arial" w:cs="Arial"/>
          <w:color w:val="FF0000"/>
        </w:rPr>
        <w:t xml:space="preserve">combined </w:t>
      </w:r>
      <w:r w:rsidR="00F84E4C" w:rsidRPr="002469FE">
        <w:rPr>
          <w:rFonts w:ascii="Arial" w:hAnsi="Arial" w:cs="Arial"/>
          <w:color w:val="FF0000"/>
        </w:rPr>
        <w:t>cash+in-kind</w:t>
      </w:r>
      <w:r w:rsidRPr="002469FE">
        <w:rPr>
          <w:rFonts w:ascii="Arial" w:hAnsi="Arial" w:cs="Arial"/>
          <w:color w:val="FF0000"/>
        </w:rPr>
        <w:t xml:space="preserve"> contribution</w:t>
      </w:r>
      <w:r w:rsidR="0095360B">
        <w:rPr>
          <w:rFonts w:ascii="Arial" w:hAnsi="Arial" w:cs="Arial"/>
          <w:color w:val="FF0000"/>
        </w:rPr>
        <w:t>.</w:t>
      </w:r>
    </w:p>
    <w:p w14:paraId="35D7652D" w14:textId="46D7634F" w:rsidR="002469FE" w:rsidRDefault="00F84E4C" w:rsidP="002469FE">
      <w:pPr>
        <w:spacing w:after="0"/>
        <w:rPr>
          <w:rFonts w:ascii="Arial" w:hAnsi="Arial" w:cs="Arial"/>
        </w:rPr>
      </w:pPr>
      <w:r w:rsidRPr="002469FE">
        <w:rPr>
          <w:rFonts w:ascii="Arial" w:hAnsi="Arial" w:cs="Arial"/>
          <w:b/>
          <w:bCs/>
        </w:rPr>
        <w:t xml:space="preserve">Project </w:t>
      </w:r>
      <w:r w:rsidR="0033639F">
        <w:rPr>
          <w:rFonts w:ascii="Arial" w:hAnsi="Arial" w:cs="Arial"/>
          <w:b/>
          <w:bCs/>
        </w:rPr>
        <w:t xml:space="preserve">summary </w:t>
      </w:r>
      <w:r w:rsidRPr="002469FE">
        <w:rPr>
          <w:rFonts w:ascii="Arial" w:hAnsi="Arial" w:cs="Arial"/>
          <w:b/>
          <w:bCs/>
        </w:rPr>
        <w:t>description</w:t>
      </w:r>
      <w:r>
        <w:rPr>
          <w:rFonts w:ascii="Arial" w:hAnsi="Arial" w:cs="Arial"/>
        </w:rPr>
        <w:t>:</w:t>
      </w:r>
    </w:p>
    <w:p w14:paraId="3889E4F3" w14:textId="300BD629" w:rsidR="00F84E4C" w:rsidRPr="002469FE" w:rsidRDefault="002469FE" w:rsidP="002469FE">
      <w:pPr>
        <w:rPr>
          <w:rFonts w:ascii="Arial" w:hAnsi="Arial" w:cs="Arial"/>
          <w:color w:val="FF0000"/>
        </w:rPr>
      </w:pPr>
      <w:r w:rsidRPr="002469FE">
        <w:rPr>
          <w:rFonts w:ascii="Arial" w:hAnsi="Arial" w:cs="Arial"/>
          <w:color w:val="FF0000"/>
        </w:rPr>
        <w:t xml:space="preserve">Include a summary </w:t>
      </w:r>
      <w:r w:rsidR="00F84E4C" w:rsidRPr="002469FE">
        <w:rPr>
          <w:rFonts w:ascii="Arial" w:hAnsi="Arial" w:cs="Arial"/>
          <w:color w:val="FF0000"/>
        </w:rPr>
        <w:t>2-</w:t>
      </w:r>
      <w:r w:rsidR="00C71636">
        <w:rPr>
          <w:rFonts w:ascii="Arial" w:hAnsi="Arial" w:cs="Arial"/>
          <w:color w:val="FF0000"/>
        </w:rPr>
        <w:t>3</w:t>
      </w:r>
      <w:r w:rsidR="00F84E4C" w:rsidRPr="002469FE">
        <w:rPr>
          <w:rFonts w:ascii="Arial" w:hAnsi="Arial" w:cs="Arial"/>
          <w:color w:val="FF0000"/>
        </w:rPr>
        <w:t xml:space="preserve"> paragraphs describing </w:t>
      </w:r>
      <w:r w:rsidR="00C43FEF">
        <w:rPr>
          <w:rFonts w:ascii="Arial" w:hAnsi="Arial" w:cs="Arial"/>
          <w:color w:val="FF0000"/>
        </w:rPr>
        <w:t xml:space="preserve">the </w:t>
      </w:r>
      <w:r w:rsidR="00F84E4C" w:rsidRPr="002469FE">
        <w:rPr>
          <w:rFonts w:ascii="Arial" w:hAnsi="Arial" w:cs="Arial"/>
          <w:color w:val="FF0000"/>
        </w:rPr>
        <w:t xml:space="preserve">nature of </w:t>
      </w:r>
      <w:r w:rsidR="00C43FEF">
        <w:rPr>
          <w:rFonts w:ascii="Arial" w:hAnsi="Arial" w:cs="Arial"/>
          <w:color w:val="FF0000"/>
        </w:rPr>
        <w:t xml:space="preserve">the </w:t>
      </w:r>
      <w:r w:rsidR="00F84E4C" w:rsidRPr="002469FE">
        <w:rPr>
          <w:rFonts w:ascii="Arial" w:hAnsi="Arial" w:cs="Arial"/>
          <w:color w:val="FF0000"/>
        </w:rPr>
        <w:t>projects</w:t>
      </w:r>
      <w:r w:rsidRPr="002469FE">
        <w:rPr>
          <w:rFonts w:ascii="Arial" w:hAnsi="Arial" w:cs="Arial"/>
          <w:color w:val="FF0000"/>
        </w:rPr>
        <w:t xml:space="preserve"> intended aims, any </w:t>
      </w:r>
      <w:r w:rsidR="00F84E4C" w:rsidRPr="002469FE">
        <w:rPr>
          <w:rFonts w:ascii="Arial" w:hAnsi="Arial" w:cs="Arial"/>
          <w:color w:val="FF0000"/>
        </w:rPr>
        <w:t>key outcomes</w:t>
      </w:r>
      <w:r w:rsidRPr="002469FE">
        <w:rPr>
          <w:rFonts w:ascii="Arial" w:hAnsi="Arial" w:cs="Arial"/>
          <w:color w:val="FF0000"/>
        </w:rPr>
        <w:t xml:space="preserve"> achieved</w:t>
      </w:r>
      <w:r w:rsidR="00F84E4C" w:rsidRPr="002469FE">
        <w:rPr>
          <w:rFonts w:ascii="Arial" w:hAnsi="Arial" w:cs="Arial"/>
          <w:color w:val="FF0000"/>
        </w:rPr>
        <w:t>, etc</w:t>
      </w:r>
      <w:r w:rsidR="00C71636">
        <w:rPr>
          <w:rFonts w:ascii="Arial" w:hAnsi="Arial" w:cs="Arial"/>
          <w:color w:val="FF0000"/>
        </w:rPr>
        <w:t xml:space="preserve"> (which can be publicly disclosed)</w:t>
      </w:r>
      <w:r w:rsidR="00F84E4C" w:rsidRPr="002469FE">
        <w:rPr>
          <w:rFonts w:ascii="Arial" w:hAnsi="Arial" w:cs="Arial"/>
          <w:color w:val="FF0000"/>
        </w:rPr>
        <w:t xml:space="preserve">. </w:t>
      </w:r>
      <w:r w:rsidR="005F15C7" w:rsidRPr="002469FE">
        <w:rPr>
          <w:rFonts w:ascii="Arial" w:hAnsi="Arial" w:cs="Arial"/>
          <w:color w:val="FF0000"/>
        </w:rPr>
        <w:t xml:space="preserve">If </w:t>
      </w:r>
      <w:r>
        <w:rPr>
          <w:rFonts w:ascii="Arial" w:hAnsi="Arial" w:cs="Arial"/>
          <w:color w:val="FF0000"/>
        </w:rPr>
        <w:t xml:space="preserve">a </w:t>
      </w:r>
      <w:r w:rsidR="005F15C7" w:rsidRPr="002469FE">
        <w:rPr>
          <w:rFonts w:ascii="Arial" w:hAnsi="Arial" w:cs="Arial"/>
          <w:color w:val="FF0000"/>
        </w:rPr>
        <w:t xml:space="preserve">more </w:t>
      </w:r>
      <w:r w:rsidRPr="002469FE">
        <w:rPr>
          <w:rFonts w:ascii="Arial" w:hAnsi="Arial" w:cs="Arial"/>
          <w:color w:val="FF0000"/>
        </w:rPr>
        <w:t xml:space="preserve">detailed description </w:t>
      </w:r>
      <w:r w:rsidR="005F15C7" w:rsidRPr="002469FE">
        <w:rPr>
          <w:rFonts w:ascii="Arial" w:hAnsi="Arial" w:cs="Arial"/>
          <w:color w:val="FF0000"/>
        </w:rPr>
        <w:t xml:space="preserve">is </w:t>
      </w:r>
      <w:r w:rsidRPr="002469FE">
        <w:rPr>
          <w:rFonts w:ascii="Arial" w:hAnsi="Arial" w:cs="Arial"/>
          <w:color w:val="FF0000"/>
        </w:rPr>
        <w:t>easily provided, please do so</w:t>
      </w:r>
      <w:r w:rsidR="005F15C7" w:rsidRPr="002469FE">
        <w:rPr>
          <w:rFonts w:ascii="Arial" w:hAnsi="Arial" w:cs="Arial"/>
          <w:color w:val="FF0000"/>
        </w:rPr>
        <w:t>.</w:t>
      </w:r>
      <w:r w:rsidRPr="002469FE">
        <w:rPr>
          <w:rFonts w:ascii="Arial" w:hAnsi="Arial" w:cs="Arial"/>
          <w:color w:val="FF0000"/>
        </w:rPr>
        <w:t xml:space="preserve"> </w:t>
      </w:r>
      <w:r w:rsidR="00E9442B">
        <w:rPr>
          <w:rFonts w:ascii="Arial" w:hAnsi="Arial" w:cs="Arial"/>
          <w:color w:val="FF0000"/>
        </w:rPr>
        <w:t>While a key aim is to foster researcher connections, to</w:t>
      </w:r>
      <w:r w:rsidRPr="002469FE">
        <w:rPr>
          <w:rFonts w:ascii="Arial" w:hAnsi="Arial" w:cs="Arial"/>
          <w:color w:val="FF0000"/>
        </w:rPr>
        <w:t xml:space="preserve"> reach the full</w:t>
      </w:r>
      <w:r>
        <w:rPr>
          <w:rFonts w:ascii="Arial" w:hAnsi="Arial" w:cs="Arial"/>
          <w:color w:val="FF0000"/>
        </w:rPr>
        <w:t>est</w:t>
      </w:r>
      <w:r w:rsidRPr="002469FE">
        <w:rPr>
          <w:rFonts w:ascii="Arial" w:hAnsi="Arial" w:cs="Arial"/>
          <w:color w:val="FF0000"/>
        </w:rPr>
        <w:t xml:space="preserve"> stakeholder audience</w:t>
      </w:r>
      <w:r w:rsidR="00E9442B">
        <w:rPr>
          <w:rFonts w:ascii="Arial" w:hAnsi="Arial" w:cs="Arial"/>
          <w:color w:val="FF0000"/>
        </w:rPr>
        <w:t xml:space="preserve">, </w:t>
      </w:r>
      <w:r w:rsidRPr="00E9442B">
        <w:rPr>
          <w:rFonts w:ascii="Arial" w:hAnsi="Arial" w:cs="Arial"/>
          <w:color w:val="FF0000"/>
        </w:rPr>
        <w:t>layman’s language</w:t>
      </w:r>
      <w:r w:rsidRPr="002469FE">
        <w:rPr>
          <w:rFonts w:ascii="Arial" w:hAnsi="Arial" w:cs="Arial"/>
          <w:color w:val="FF0000"/>
        </w:rPr>
        <w:t xml:space="preserve"> </w:t>
      </w:r>
      <w:r w:rsidR="00E9442B">
        <w:rPr>
          <w:rFonts w:ascii="Arial" w:hAnsi="Arial" w:cs="Arial"/>
          <w:color w:val="FF0000"/>
        </w:rPr>
        <w:t>is optimal (to the extent possible)</w:t>
      </w:r>
      <w:r w:rsidR="00C43FEF">
        <w:rPr>
          <w:rFonts w:ascii="Arial" w:hAnsi="Arial" w:cs="Arial"/>
          <w:color w:val="FF0000"/>
        </w:rPr>
        <w:t>.</w:t>
      </w:r>
    </w:p>
    <w:p w14:paraId="64BC44FF" w14:textId="7E178E3B" w:rsidR="00F84E4C" w:rsidRDefault="00F84E4C" w:rsidP="002469FE">
      <w:pPr>
        <w:spacing w:after="0" w:line="240" w:lineRule="auto"/>
        <w:rPr>
          <w:rFonts w:ascii="Arial" w:hAnsi="Arial" w:cs="Arial"/>
        </w:rPr>
      </w:pPr>
      <w:r w:rsidRPr="002469FE">
        <w:rPr>
          <w:rFonts w:ascii="Arial" w:hAnsi="Arial" w:cs="Arial"/>
          <w:b/>
          <w:bCs/>
          <w:color w:val="000000" w:themeColor="text1"/>
        </w:rPr>
        <w:t xml:space="preserve">Related publications </w:t>
      </w:r>
      <w:r w:rsidR="005F15C7" w:rsidRPr="002469FE">
        <w:rPr>
          <w:rFonts w:ascii="Arial" w:hAnsi="Arial" w:cs="Arial"/>
          <w:b/>
          <w:bCs/>
          <w:color w:val="000000" w:themeColor="text1"/>
        </w:rPr>
        <w:t xml:space="preserve">and </w:t>
      </w:r>
      <w:r w:rsidRPr="002469FE">
        <w:rPr>
          <w:rFonts w:ascii="Arial" w:hAnsi="Arial" w:cs="Arial"/>
          <w:b/>
          <w:bCs/>
          <w:color w:val="000000" w:themeColor="text1"/>
        </w:rPr>
        <w:t>key links</w:t>
      </w:r>
      <w:r>
        <w:rPr>
          <w:rFonts w:ascii="Arial" w:hAnsi="Arial" w:cs="Arial"/>
        </w:rPr>
        <w:t>:</w:t>
      </w:r>
    </w:p>
    <w:p w14:paraId="68B85F19" w14:textId="605A3837" w:rsidR="002469FE" w:rsidRPr="006438CF" w:rsidRDefault="002469FE" w:rsidP="002469FE">
      <w:pPr>
        <w:spacing w:line="240" w:lineRule="auto"/>
        <w:rPr>
          <w:rFonts w:ascii="Arial" w:hAnsi="Arial" w:cs="Arial"/>
          <w:color w:val="FF0000"/>
        </w:rPr>
      </w:pPr>
      <w:r w:rsidRPr="006438CF">
        <w:rPr>
          <w:rFonts w:ascii="Arial" w:hAnsi="Arial" w:cs="Arial"/>
          <w:color w:val="FF0000"/>
        </w:rPr>
        <w:t xml:space="preserve">Include titles of/links to </w:t>
      </w:r>
      <w:r w:rsidR="00E9442B">
        <w:rPr>
          <w:rFonts w:ascii="Arial" w:hAnsi="Arial" w:cs="Arial"/>
          <w:color w:val="FF0000"/>
        </w:rPr>
        <w:t xml:space="preserve">relevant </w:t>
      </w:r>
      <w:r w:rsidR="006438CF" w:rsidRPr="006438CF">
        <w:rPr>
          <w:rFonts w:ascii="Arial" w:hAnsi="Arial" w:cs="Arial"/>
          <w:color w:val="FF0000"/>
        </w:rPr>
        <w:t xml:space="preserve">journal articles, reputable media reporting, </w:t>
      </w:r>
      <w:r w:rsidR="006438CF">
        <w:rPr>
          <w:rFonts w:ascii="Arial" w:hAnsi="Arial" w:cs="Arial"/>
          <w:color w:val="FF0000"/>
        </w:rPr>
        <w:t xml:space="preserve">conference </w:t>
      </w:r>
      <w:r w:rsidR="006438CF" w:rsidRPr="006438CF">
        <w:rPr>
          <w:rFonts w:ascii="Arial" w:hAnsi="Arial" w:cs="Arial"/>
          <w:color w:val="FF0000"/>
        </w:rPr>
        <w:t>presentations, etc.</w:t>
      </w:r>
      <w:r w:rsidR="0095360B">
        <w:rPr>
          <w:rFonts w:ascii="Arial" w:hAnsi="Arial" w:cs="Arial"/>
          <w:color w:val="FF0000"/>
        </w:rPr>
        <w:t xml:space="preserve">  </w:t>
      </w:r>
    </w:p>
    <w:p w14:paraId="75CDC74A" w14:textId="6EA7F8BD" w:rsidR="002469FE" w:rsidRDefault="006438CF" w:rsidP="002469FE">
      <w:pPr>
        <w:spacing w:after="0" w:line="240" w:lineRule="auto"/>
        <w:rPr>
          <w:rFonts w:ascii="Arial" w:hAnsi="Arial" w:cs="Arial"/>
        </w:rPr>
      </w:pPr>
      <w:r w:rsidRPr="006438CF">
        <w:rPr>
          <w:rFonts w:ascii="Arial" w:hAnsi="Arial" w:cs="Arial"/>
          <w:b/>
          <w:bCs/>
        </w:rPr>
        <w:t>Higher degree studies supported</w:t>
      </w:r>
      <w:r>
        <w:rPr>
          <w:rFonts w:ascii="Arial" w:hAnsi="Arial" w:cs="Arial"/>
        </w:rPr>
        <w:t>:</w:t>
      </w:r>
    </w:p>
    <w:p w14:paraId="6DA3F19A" w14:textId="6743916D" w:rsidR="0095360B" w:rsidRDefault="006438CF" w:rsidP="002469FE">
      <w:pPr>
        <w:spacing w:after="0" w:line="240" w:lineRule="auto"/>
        <w:rPr>
          <w:rFonts w:ascii="Arial" w:hAnsi="Arial" w:cs="Arial"/>
          <w:color w:val="FF0000"/>
        </w:rPr>
      </w:pPr>
      <w:r w:rsidRPr="006438CF">
        <w:rPr>
          <w:rFonts w:ascii="Arial" w:hAnsi="Arial" w:cs="Arial"/>
          <w:color w:val="FF0000"/>
        </w:rPr>
        <w:t xml:space="preserve">Include as you wish to make publicly available, the number of PhD </w:t>
      </w:r>
      <w:r w:rsidR="00E5288B">
        <w:rPr>
          <w:rFonts w:ascii="Arial" w:hAnsi="Arial" w:cs="Arial"/>
          <w:color w:val="FF0000"/>
        </w:rPr>
        <w:t>and/</w:t>
      </w:r>
      <w:r w:rsidRPr="006438CF">
        <w:rPr>
          <w:rFonts w:ascii="Arial" w:hAnsi="Arial" w:cs="Arial"/>
          <w:color w:val="FF0000"/>
        </w:rPr>
        <w:t>or Masters students whose research thesis or similar is solely or substantially supported by the activities of the project</w:t>
      </w:r>
      <w:r w:rsidR="00E5288B">
        <w:rPr>
          <w:rFonts w:ascii="Arial" w:hAnsi="Arial" w:cs="Arial"/>
          <w:color w:val="FF0000"/>
        </w:rPr>
        <w:t>.</w:t>
      </w:r>
    </w:p>
    <w:p w14:paraId="7377508F" w14:textId="77777777" w:rsidR="00AA2E26" w:rsidRDefault="00AA2E26" w:rsidP="002469FE">
      <w:pPr>
        <w:spacing w:after="0" w:line="240" w:lineRule="auto"/>
        <w:rPr>
          <w:rFonts w:ascii="Arial" w:hAnsi="Arial" w:cs="Arial"/>
          <w:color w:val="FF0000"/>
        </w:rPr>
      </w:pPr>
    </w:p>
    <w:p w14:paraId="7DA15E36" w14:textId="0606184C" w:rsidR="00AA2E26" w:rsidRDefault="00AA2E26" w:rsidP="002469FE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Examples of completed descriptions can be accessed through the </w:t>
      </w:r>
      <w:hyperlink r:id="rId8" w:history="1">
        <w:r w:rsidRPr="00AA2E26">
          <w:rPr>
            <w:rStyle w:val="Hyperlink"/>
            <w:rFonts w:ascii="Arial" w:hAnsi="Arial" w:cs="Arial"/>
          </w:rPr>
          <w:t>HyResearch Projects</w:t>
        </w:r>
      </w:hyperlink>
      <w:r>
        <w:rPr>
          <w:rFonts w:ascii="Arial" w:hAnsi="Arial" w:cs="Arial"/>
          <w:color w:val="FF0000"/>
        </w:rPr>
        <w:t xml:space="preserve"> page.</w:t>
      </w:r>
    </w:p>
    <w:p w14:paraId="79336BA9" w14:textId="77777777" w:rsidR="00AA2E26" w:rsidRDefault="00AA2E26" w:rsidP="002469FE">
      <w:pPr>
        <w:spacing w:after="0" w:line="240" w:lineRule="auto"/>
        <w:rPr>
          <w:rFonts w:ascii="Arial" w:hAnsi="Arial" w:cs="Arial"/>
          <w:color w:val="FF0000"/>
        </w:rPr>
      </w:pPr>
    </w:p>
    <w:p w14:paraId="19E8AA20" w14:textId="77777777" w:rsidR="00AA2E26" w:rsidRDefault="00AA2E26" w:rsidP="002469FE">
      <w:pPr>
        <w:spacing w:after="0" w:line="240" w:lineRule="auto"/>
        <w:rPr>
          <w:rFonts w:ascii="Arial" w:hAnsi="Arial" w:cs="Arial"/>
          <w:color w:val="FF0000"/>
        </w:rPr>
      </w:pPr>
    </w:p>
    <w:p w14:paraId="7F805111" w14:textId="77777777" w:rsidR="00AA2E26" w:rsidRDefault="00AA2E26" w:rsidP="002469FE">
      <w:pPr>
        <w:spacing w:after="0" w:line="240" w:lineRule="auto"/>
        <w:rPr>
          <w:rFonts w:ascii="Arial" w:hAnsi="Arial" w:cs="Arial"/>
          <w:color w:val="FF0000"/>
        </w:rPr>
      </w:pPr>
    </w:p>
    <w:p w14:paraId="0460B810" w14:textId="77777777" w:rsidR="00AA2E26" w:rsidRDefault="00AA2E26" w:rsidP="002469FE">
      <w:pPr>
        <w:spacing w:after="0" w:line="240" w:lineRule="auto"/>
        <w:rPr>
          <w:rFonts w:ascii="Arial" w:hAnsi="Arial" w:cs="Arial"/>
          <w:color w:val="FF0000"/>
        </w:rPr>
      </w:pPr>
    </w:p>
    <w:p w14:paraId="25C20462" w14:textId="00860F2F" w:rsidR="002469FE" w:rsidRPr="00F35A8D" w:rsidRDefault="00F35A8D" w:rsidP="00F35A8D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35A8D">
        <w:rPr>
          <w:rFonts w:ascii="Arial" w:hAnsi="Arial" w:cs="Arial"/>
          <w:b/>
          <w:bCs/>
          <w:sz w:val="24"/>
          <w:szCs w:val="24"/>
        </w:rPr>
        <w:lastRenderedPageBreak/>
        <w:t>Hydrogen supply chain: R&amp;D focus areas - key words</w:t>
      </w:r>
    </w:p>
    <w:p w14:paraId="1760AC8B" w14:textId="72C817E6" w:rsidR="00840ABE" w:rsidRDefault="00840ABE" w:rsidP="00840AB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BB8AA1" w14:textId="4D07B52B" w:rsidR="00C71636" w:rsidRPr="00F02A2C" w:rsidRDefault="00F02A2C" w:rsidP="00221F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C71636" w:rsidRPr="00F02A2C">
        <w:rPr>
          <w:rFonts w:ascii="Arial" w:hAnsi="Arial" w:cs="Arial"/>
          <w:b/>
          <w:bCs/>
          <w:sz w:val="20"/>
          <w:szCs w:val="20"/>
        </w:rPr>
        <w:t xml:space="preserve">In case multiple key words are required, please use a </w:t>
      </w:r>
      <w:r w:rsidR="00C71636" w:rsidRPr="007912A3">
        <w:rPr>
          <w:rFonts w:ascii="Arial" w:hAnsi="Arial" w:cs="Arial"/>
          <w:b/>
          <w:bCs/>
          <w:sz w:val="20"/>
          <w:szCs w:val="20"/>
          <w:u w:val="single"/>
        </w:rPr>
        <w:t>maximum of the top t</w:t>
      </w:r>
      <w:r w:rsidR="00DD5413">
        <w:rPr>
          <w:rFonts w:ascii="Arial" w:hAnsi="Arial" w:cs="Arial"/>
          <w:b/>
          <w:bCs/>
          <w:sz w:val="20"/>
          <w:szCs w:val="20"/>
          <w:u w:val="single"/>
        </w:rPr>
        <w:t>wo</w:t>
      </w:r>
      <w:r w:rsidR="00C71636" w:rsidRPr="007912A3">
        <w:rPr>
          <w:rFonts w:ascii="Arial" w:hAnsi="Arial" w:cs="Arial"/>
          <w:b/>
          <w:bCs/>
          <w:sz w:val="20"/>
          <w:szCs w:val="20"/>
          <w:u w:val="single"/>
        </w:rPr>
        <w:t xml:space="preserve"> listing</w:t>
      </w:r>
      <w:r w:rsidR="00C71636" w:rsidRPr="00F02A2C">
        <w:rPr>
          <w:rFonts w:ascii="Arial" w:hAnsi="Arial" w:cs="Arial"/>
          <w:b/>
          <w:bCs/>
          <w:sz w:val="20"/>
          <w:szCs w:val="20"/>
        </w:rPr>
        <w:t xml:space="preserve"> of key words.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C71636" w:rsidRPr="00F02A2C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97D69DC" w14:textId="384BF2FF" w:rsidR="00840ABE" w:rsidRPr="00840ABE" w:rsidRDefault="00840ABE" w:rsidP="00840ABE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b/>
          <w:bCs/>
          <w:color w:val="000000" w:themeColor="text1"/>
          <w:kern w:val="24"/>
          <w:lang w:eastAsia="en-AU"/>
        </w:rPr>
        <w:t xml:space="preserve">Whole supply chain: </w:t>
      </w: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 xml:space="preserve">key words </w:t>
      </w:r>
      <w:r w:rsidR="00221FEC">
        <w:rPr>
          <w:rFonts w:ascii="Arial" w:eastAsia="Times New Roman" w:hAnsi="Arial" w:cs="Arial"/>
          <w:color w:val="000000" w:themeColor="text1"/>
          <w:kern w:val="24"/>
          <w:lang w:eastAsia="en-AU"/>
        </w:rPr>
        <w:t xml:space="preserve">below </w:t>
      </w:r>
    </w:p>
    <w:p w14:paraId="7B52CC59" w14:textId="77777777" w:rsidR="00840ABE" w:rsidRPr="00840ABE" w:rsidRDefault="00840ABE" w:rsidP="00221FEC">
      <w:pPr>
        <w:spacing w:after="12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Whole supply chain</w:t>
      </w:r>
    </w:p>
    <w:p w14:paraId="327671B6" w14:textId="1C1F538A" w:rsidR="00840ABE" w:rsidRPr="00840ABE" w:rsidRDefault="00840ABE" w:rsidP="00840ABE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b/>
          <w:bCs/>
          <w:color w:val="000000" w:themeColor="text1"/>
          <w:kern w:val="24"/>
          <w:lang w:eastAsia="en-AU"/>
        </w:rPr>
        <w:t>Hydrogen production</w:t>
      </w: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 xml:space="preserve">: key words </w:t>
      </w:r>
      <w:r w:rsidR="00221FEC">
        <w:rPr>
          <w:rFonts w:ascii="Arial" w:eastAsia="Times New Roman" w:hAnsi="Arial" w:cs="Arial"/>
          <w:color w:val="000000" w:themeColor="text1"/>
          <w:kern w:val="24"/>
          <w:lang w:eastAsia="en-AU"/>
        </w:rPr>
        <w:t xml:space="preserve">below </w:t>
      </w:r>
    </w:p>
    <w:p w14:paraId="04F524DE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Biological hydrogen production</w:t>
      </w:r>
    </w:p>
    <w:p w14:paraId="4B9412A4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Biomass and waste conversion</w:t>
      </w:r>
    </w:p>
    <w:p w14:paraId="0A9C0E0D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Direct hydrogen carrier production</w:t>
      </w:r>
    </w:p>
    <w:p w14:paraId="1FD3AE7D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Electrolysis</w:t>
      </w:r>
    </w:p>
    <w:p w14:paraId="16D9B9DE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Fossil fuel conversion</w:t>
      </w:r>
    </w:p>
    <w:p w14:paraId="39BC45ED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Natural hydrogen</w:t>
      </w:r>
    </w:p>
    <w:p w14:paraId="06D36B7E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Photochemical and photocatalytic processes</w:t>
      </w:r>
    </w:p>
    <w:p w14:paraId="77CF84CE" w14:textId="768FF6EF" w:rsidR="00840ABE" w:rsidRPr="00840ABE" w:rsidRDefault="00840ABE" w:rsidP="00221FEC">
      <w:pPr>
        <w:spacing w:after="12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color w:val="000000" w:themeColor="text1"/>
          <w:kern w:val="24"/>
          <w:lang w:eastAsia="en-AU"/>
        </w:rPr>
        <w:t>Thermal water splitting</w:t>
      </w:r>
    </w:p>
    <w:p w14:paraId="560E211B" w14:textId="3544C4A7" w:rsidR="008F04DC" w:rsidRPr="008F04DC" w:rsidRDefault="008F04DC" w:rsidP="008F04DC">
      <w:pPr>
        <w:spacing w:after="120" w:line="240" w:lineRule="auto"/>
        <w:rPr>
          <w:rFonts w:ascii="Arial" w:eastAsia="Times New Roman" w:hAnsi="Arial" w:cs="Arial"/>
          <w:b/>
          <w:bCs/>
          <w:lang w:eastAsia="en-AU"/>
        </w:rPr>
      </w:pPr>
      <w:r w:rsidRPr="008F04DC">
        <w:rPr>
          <w:rFonts w:ascii="Arial" w:eastAsia="Times New Roman" w:hAnsi="Arial" w:cs="Arial"/>
          <w:b/>
          <w:bCs/>
          <w:lang w:eastAsia="en-AU"/>
        </w:rPr>
        <w:t>Storag</w:t>
      </w:r>
      <w:r w:rsidR="004220A9">
        <w:rPr>
          <w:rFonts w:ascii="Arial" w:eastAsia="Times New Roman" w:hAnsi="Arial" w:cs="Arial"/>
          <w:b/>
          <w:bCs/>
          <w:lang w:eastAsia="en-AU"/>
        </w:rPr>
        <w:t>e</w:t>
      </w:r>
      <w:r w:rsidRPr="008F04DC">
        <w:rPr>
          <w:rFonts w:ascii="Arial" w:eastAsia="Times New Roman" w:hAnsi="Arial" w:cs="Arial"/>
          <w:lang w:eastAsia="en-AU"/>
        </w:rPr>
        <w:t>:</w:t>
      </w:r>
      <w:r w:rsidR="00D17C0B">
        <w:rPr>
          <w:rFonts w:ascii="Arial" w:eastAsia="Times New Roman" w:hAnsi="Arial" w:cs="Arial"/>
          <w:lang w:eastAsia="en-AU"/>
        </w:rPr>
        <w:t xml:space="preserve"> </w:t>
      </w:r>
      <w:r w:rsidRPr="008F04DC">
        <w:rPr>
          <w:rFonts w:ascii="Arial" w:eastAsia="Times New Roman" w:hAnsi="Arial" w:cs="Arial"/>
          <w:lang w:eastAsia="en-AU"/>
        </w:rPr>
        <w:t xml:space="preserve">key words </w:t>
      </w:r>
      <w:r w:rsidR="00751C4A">
        <w:rPr>
          <w:rFonts w:ascii="Arial" w:eastAsia="Times New Roman" w:hAnsi="Arial" w:cs="Arial"/>
          <w:lang w:eastAsia="en-AU"/>
        </w:rPr>
        <w:t xml:space="preserve">below </w:t>
      </w:r>
    </w:p>
    <w:p w14:paraId="7718ED82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Compressed gas</w:t>
      </w:r>
    </w:p>
    <w:p w14:paraId="125C993A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Cold/cryo compressed</w:t>
      </w:r>
    </w:p>
    <w:p w14:paraId="056F096F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Liquid hydrogen</w:t>
      </w:r>
    </w:p>
    <w:p w14:paraId="0FC9A61E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Ammonia</w:t>
      </w:r>
    </w:p>
    <w:p w14:paraId="45F6889E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Hydrides</w:t>
      </w:r>
    </w:p>
    <w:p w14:paraId="1DE3E653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Liquid organic carriers</w:t>
      </w:r>
    </w:p>
    <w:p w14:paraId="4B07B839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Synthetic fuels and chemicals</w:t>
      </w:r>
    </w:p>
    <w:p w14:paraId="023333C9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 Adsorbents</w:t>
      </w:r>
    </w:p>
    <w:p w14:paraId="015647AB" w14:textId="1656A5D4" w:rsid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Proton Batteries</w:t>
      </w:r>
    </w:p>
    <w:p w14:paraId="66080D97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Underground storage</w:t>
      </w:r>
    </w:p>
    <w:p w14:paraId="5DFE399B" w14:textId="77777777" w:rsid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Pipeline storage</w:t>
      </w:r>
    </w:p>
    <w:p w14:paraId="5AA9C77C" w14:textId="6ED67455" w:rsidR="0029281B" w:rsidRDefault="0029281B" w:rsidP="0029281B">
      <w:pPr>
        <w:spacing w:after="60" w:line="240" w:lineRule="auto"/>
        <w:rPr>
          <w:rFonts w:ascii="Arial" w:eastAsia="Times New Roman" w:hAnsi="Arial" w:cs="Arial"/>
          <w:color w:val="000000" w:themeColor="text1"/>
          <w:kern w:val="24"/>
          <w:lang w:eastAsia="en-AU"/>
        </w:rPr>
      </w:pPr>
      <w:r w:rsidRPr="004220A9">
        <w:rPr>
          <w:rFonts w:ascii="Arial" w:eastAsia="Times New Roman" w:hAnsi="Arial" w:cs="Arial"/>
          <w:b/>
          <w:bCs/>
          <w:color w:val="000000" w:themeColor="text1"/>
          <w:kern w:val="24"/>
          <w:lang w:eastAsia="en-AU"/>
        </w:rPr>
        <w:t>Distribution and supply</w:t>
      </w:r>
      <w:r w:rsidR="004220A9">
        <w:rPr>
          <w:rFonts w:ascii="Arial" w:eastAsia="Times New Roman" w:hAnsi="Arial" w:cs="Arial"/>
          <w:color w:val="000000" w:themeColor="text1"/>
          <w:kern w:val="24"/>
          <w:lang w:eastAsia="en-AU"/>
        </w:rPr>
        <w:t>: key words below</w:t>
      </w:r>
    </w:p>
    <w:p w14:paraId="49F2EA67" w14:textId="4F0A569E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color w:val="000000" w:themeColor="text1"/>
          <w:kern w:val="24"/>
          <w:lang w:eastAsia="en-AU"/>
        </w:rPr>
        <w:t>Pipeline materials and performance</w:t>
      </w:r>
    </w:p>
    <w:p w14:paraId="07173CE0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color w:val="000000" w:themeColor="text1"/>
          <w:kern w:val="24"/>
          <w:lang w:eastAsia="en-AU"/>
        </w:rPr>
        <w:t xml:space="preserve">Pipeline design and integrity management </w:t>
      </w:r>
    </w:p>
    <w:p w14:paraId="21870D7B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color w:val="000000" w:themeColor="text1"/>
          <w:kern w:val="24"/>
          <w:lang w:eastAsia="en-AU"/>
        </w:rPr>
        <w:t>Pipeline and network operations</w:t>
      </w:r>
    </w:p>
    <w:p w14:paraId="551CF2B0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color w:val="000000" w:themeColor="text1"/>
          <w:kern w:val="24"/>
          <w:lang w:eastAsia="en-AU"/>
        </w:rPr>
        <w:t>Hydrogen embrittlement</w:t>
      </w:r>
    </w:p>
    <w:p w14:paraId="52971CF5" w14:textId="38CCBD0E" w:rsidR="008F04DC" w:rsidRPr="008F04DC" w:rsidRDefault="00BD4171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color w:val="000000" w:themeColor="text1"/>
          <w:kern w:val="24"/>
          <w:lang w:eastAsia="en-AU"/>
        </w:rPr>
        <w:t xml:space="preserve">Non-pipeline </w:t>
      </w:r>
      <w:r w:rsidR="008F04DC" w:rsidRPr="008F04DC">
        <w:rPr>
          <w:rFonts w:ascii="Arial" w:eastAsia="Times New Roman" w:hAnsi="Arial" w:cs="Arial"/>
          <w:color w:val="000000" w:themeColor="text1"/>
          <w:kern w:val="24"/>
          <w:lang w:eastAsia="en-AU"/>
        </w:rPr>
        <w:t>non-export supply technologies</w:t>
      </w:r>
    </w:p>
    <w:p w14:paraId="0A3EC6BD" w14:textId="2A777F9A" w:rsidR="008F04DC" w:rsidRPr="00E5288B" w:rsidRDefault="008F04DC" w:rsidP="008F04DC">
      <w:pPr>
        <w:spacing w:after="120" w:line="240" w:lineRule="auto"/>
        <w:ind w:left="567"/>
        <w:rPr>
          <w:rFonts w:ascii="Arial" w:eastAsia="Times New Roman" w:hAnsi="Arial" w:cs="Arial"/>
          <w:i/>
          <w:iCs/>
          <w:lang w:eastAsia="en-AU"/>
        </w:rPr>
      </w:pPr>
      <w:r w:rsidRPr="00E5288B">
        <w:rPr>
          <w:rFonts w:ascii="Arial" w:eastAsia="Times New Roman" w:hAnsi="Arial" w:cs="Arial"/>
          <w:i/>
          <w:iCs/>
          <w:color w:val="000000" w:themeColor="text1"/>
          <w:kern w:val="24"/>
          <w:lang w:eastAsia="en-AU"/>
        </w:rPr>
        <w:t xml:space="preserve">(Note: shipping technologies supporting export potential is covered under </w:t>
      </w:r>
      <w:r w:rsidRPr="00E5288B">
        <w:rPr>
          <w:rFonts w:ascii="Arial" w:eastAsia="Times New Roman" w:hAnsi="Arial" w:cs="Arial"/>
          <w:b/>
          <w:bCs/>
          <w:i/>
          <w:iCs/>
          <w:color w:val="000000" w:themeColor="text1"/>
          <w:kern w:val="24"/>
          <w:lang w:eastAsia="en-AU"/>
        </w:rPr>
        <w:t>Utilisation)</w:t>
      </w:r>
    </w:p>
    <w:p w14:paraId="635F272F" w14:textId="4D49652B" w:rsidR="00840ABE" w:rsidRPr="00840ABE" w:rsidRDefault="00840ABE" w:rsidP="00840ABE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b/>
          <w:bCs/>
          <w:lang w:eastAsia="en-AU"/>
        </w:rPr>
        <w:t>Cross-cutting</w:t>
      </w:r>
      <w:r w:rsidRPr="00840ABE">
        <w:rPr>
          <w:rFonts w:ascii="Arial" w:eastAsia="Times New Roman" w:hAnsi="Arial" w:cs="Arial"/>
          <w:lang w:eastAsia="en-AU"/>
        </w:rPr>
        <w:t xml:space="preserve">: key words </w:t>
      </w:r>
      <w:r w:rsidR="00751C4A">
        <w:rPr>
          <w:rFonts w:ascii="Arial" w:eastAsia="Times New Roman" w:hAnsi="Arial" w:cs="Arial"/>
          <w:lang w:eastAsia="en-AU"/>
        </w:rPr>
        <w:t xml:space="preserve">below </w:t>
      </w:r>
    </w:p>
    <w:p w14:paraId="7403C505" w14:textId="77777777" w:rsidR="00221FEC" w:rsidRPr="00840ABE" w:rsidRDefault="00221FE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Separation materials and technologies</w:t>
      </w:r>
    </w:p>
    <w:p w14:paraId="4FAA57C3" w14:textId="77777777" w:rsidR="00221FEC" w:rsidRPr="00840ABE" w:rsidRDefault="00221FE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Specialised components and devices</w:t>
      </w:r>
    </w:p>
    <w:p w14:paraId="54F5B2EC" w14:textId="77777777" w:rsidR="00221FEC" w:rsidRPr="00840ABE" w:rsidRDefault="00221FE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Advanced manufacturing</w:t>
      </w:r>
    </w:p>
    <w:p w14:paraId="70DDF4D4" w14:textId="77777777" w:rsidR="00221FEC" w:rsidRDefault="00221FE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Technology integration process improvement</w:t>
      </w:r>
    </w:p>
    <w:p w14:paraId="546F34C7" w14:textId="6136F41D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Water use</w:t>
      </w:r>
      <w:r w:rsidR="00550915">
        <w:rPr>
          <w:rFonts w:ascii="Arial" w:eastAsia="Times New Roman" w:hAnsi="Arial" w:cs="Arial"/>
          <w:lang w:eastAsia="en-AU"/>
        </w:rPr>
        <w:t xml:space="preserve"> and treatment</w:t>
      </w:r>
    </w:p>
    <w:p w14:paraId="4948960D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Land use and ecological impacts</w:t>
      </w:r>
    </w:p>
    <w:p w14:paraId="00B14FD0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Emissions and atmospheric impacts</w:t>
      </w:r>
    </w:p>
    <w:p w14:paraId="2D4F7EEF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Materials and waste management</w:t>
      </w:r>
    </w:p>
    <w:p w14:paraId="5DC55C48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lastRenderedPageBreak/>
        <w:t>Safety and standards</w:t>
      </w:r>
    </w:p>
    <w:p w14:paraId="77722A1B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Social licence</w:t>
      </w:r>
    </w:p>
    <w:p w14:paraId="71C63E33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Socio-technical risks</w:t>
      </w:r>
    </w:p>
    <w:p w14:paraId="5D4D160C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Local communities</w:t>
      </w:r>
    </w:p>
    <w:p w14:paraId="7153BD5F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Indigenous culture and communities</w:t>
      </w:r>
    </w:p>
    <w:p w14:paraId="3494DEBF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Communication and engagement</w:t>
      </w:r>
    </w:p>
    <w:p w14:paraId="5507F5CC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Techno-economic evaluation</w:t>
      </w:r>
    </w:p>
    <w:p w14:paraId="2D6D6E73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Geographical modelling</w:t>
      </w:r>
    </w:p>
    <w:p w14:paraId="5A32F55D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Computational modelling</w:t>
      </w:r>
    </w:p>
    <w:p w14:paraId="6FFBC47A" w14:textId="1A9DD3F4" w:rsid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Materials modelling</w:t>
      </w:r>
    </w:p>
    <w:p w14:paraId="33D8F396" w14:textId="5DFD0735" w:rsidR="0029281B" w:rsidRPr="00840ABE" w:rsidRDefault="0029281B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Nanomaterials</w:t>
      </w:r>
    </w:p>
    <w:p w14:paraId="28AD7867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Energy systems integration</w:t>
      </w:r>
    </w:p>
    <w:p w14:paraId="21F0D977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Sector coupling</w:t>
      </w:r>
    </w:p>
    <w:p w14:paraId="2FD38019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Supply chain integration</w:t>
      </w:r>
    </w:p>
    <w:p w14:paraId="5FE61F10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Hydrogen market development</w:t>
      </w:r>
    </w:p>
    <w:p w14:paraId="02958D3F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 xml:space="preserve">Policy </w:t>
      </w:r>
    </w:p>
    <w:p w14:paraId="3E584E3A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Regulations</w:t>
      </w:r>
    </w:p>
    <w:p w14:paraId="5CBDE495" w14:textId="77777777" w:rsidR="00840ABE" w:rsidRPr="00840ABE" w:rsidRDefault="00840ABE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Hydrogen certification schemes</w:t>
      </w:r>
    </w:p>
    <w:p w14:paraId="6B0FA30C" w14:textId="20DE2B66" w:rsidR="00840ABE" w:rsidRDefault="00840ABE" w:rsidP="00221FEC">
      <w:pPr>
        <w:spacing w:after="120" w:line="240" w:lineRule="auto"/>
        <w:ind w:left="567"/>
        <w:rPr>
          <w:rFonts w:ascii="Arial" w:eastAsia="Times New Roman" w:hAnsi="Arial" w:cs="Arial"/>
          <w:lang w:eastAsia="en-AU"/>
        </w:rPr>
      </w:pPr>
      <w:r w:rsidRPr="00840ABE">
        <w:rPr>
          <w:rFonts w:ascii="Arial" w:eastAsia="Times New Roman" w:hAnsi="Arial" w:cs="Arial"/>
          <w:lang w:eastAsia="en-AU"/>
        </w:rPr>
        <w:t>Skills and labour market</w:t>
      </w:r>
    </w:p>
    <w:p w14:paraId="36967394" w14:textId="6EAA1C0E" w:rsidR="008F04DC" w:rsidRPr="008F04DC" w:rsidRDefault="008F04DC" w:rsidP="008F04DC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b/>
          <w:bCs/>
          <w:lang w:eastAsia="en-AU"/>
        </w:rPr>
        <w:t>Hydrogen utilisation</w:t>
      </w:r>
      <w:r w:rsidRPr="008F04DC">
        <w:rPr>
          <w:rFonts w:ascii="Arial" w:eastAsia="Times New Roman" w:hAnsi="Arial" w:cs="Arial"/>
          <w:lang w:eastAsia="en-AU"/>
        </w:rPr>
        <w:t xml:space="preserve">: key words </w:t>
      </w:r>
      <w:r w:rsidR="00751C4A">
        <w:rPr>
          <w:rFonts w:ascii="Arial" w:eastAsia="Times New Roman" w:hAnsi="Arial" w:cs="Arial"/>
          <w:lang w:eastAsia="en-AU"/>
        </w:rPr>
        <w:t xml:space="preserve">below </w:t>
      </w:r>
    </w:p>
    <w:p w14:paraId="44DCCD68" w14:textId="77777777" w:rsidR="008F04DC" w:rsidRPr="00221FE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i/>
          <w:iCs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Electricity </w:t>
      </w:r>
      <w:r w:rsidRPr="00221FEC">
        <w:rPr>
          <w:rFonts w:ascii="Arial" w:eastAsia="Times New Roman" w:hAnsi="Arial" w:cs="Arial"/>
          <w:i/>
          <w:iCs/>
          <w:lang w:eastAsia="en-AU"/>
        </w:rPr>
        <w:t>(includes grid balancing &amp; stability, grid integration, stationary fuel cells, engines &amp; turbines)</w:t>
      </w:r>
    </w:p>
    <w:p w14:paraId="65C0E40C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Export potential </w:t>
      </w:r>
      <w:r w:rsidRPr="00221FEC">
        <w:rPr>
          <w:rFonts w:ascii="Arial" w:eastAsia="Times New Roman" w:hAnsi="Arial" w:cs="Arial"/>
          <w:i/>
          <w:iCs/>
          <w:lang w:eastAsia="en-AU"/>
        </w:rPr>
        <w:t>(includes shipping technology development, loading/offloading, infrastructure optimisation from production site to port loading site)</w:t>
      </w:r>
    </w:p>
    <w:p w14:paraId="33F99553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Gas networks and appliances </w:t>
      </w:r>
      <w:r w:rsidRPr="00221FEC">
        <w:rPr>
          <w:rFonts w:ascii="Arial" w:eastAsia="Times New Roman" w:hAnsi="Arial" w:cs="Arial"/>
          <w:i/>
          <w:iCs/>
          <w:lang w:eastAsia="en-AU"/>
        </w:rPr>
        <w:t>(includes appliance testing, metering, hydrogen gas separation)</w:t>
      </w:r>
    </w:p>
    <w:p w14:paraId="08E25963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Heat storage </w:t>
      </w:r>
      <w:r w:rsidRPr="00221FEC">
        <w:rPr>
          <w:rFonts w:ascii="Arial" w:eastAsia="Times New Roman" w:hAnsi="Arial" w:cs="Arial"/>
          <w:i/>
          <w:iCs/>
          <w:lang w:eastAsia="en-AU"/>
        </w:rPr>
        <w:t>(covers thermal batteries based on metal hydrides)</w:t>
      </w:r>
    </w:p>
    <w:p w14:paraId="6E8BE256" w14:textId="77777777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Industrial heat processes </w:t>
      </w:r>
      <w:r w:rsidRPr="00221FEC">
        <w:rPr>
          <w:rFonts w:ascii="Arial" w:eastAsia="Times New Roman" w:hAnsi="Arial" w:cs="Arial"/>
          <w:i/>
          <w:iCs/>
          <w:lang w:eastAsia="en-AU"/>
        </w:rPr>
        <w:t xml:space="preserve">(includes steel, cement, metals refining, etc.) </w:t>
      </w:r>
    </w:p>
    <w:p w14:paraId="0776E000" w14:textId="69494A42" w:rsidR="008F04DC" w:rsidRP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 xml:space="preserve">Industrial feedstock processes </w:t>
      </w:r>
      <w:r w:rsidRPr="00221FEC">
        <w:rPr>
          <w:rFonts w:ascii="Arial" w:eastAsia="Times New Roman" w:hAnsi="Arial" w:cs="Arial"/>
          <w:i/>
          <w:iCs/>
          <w:lang w:eastAsia="en-AU"/>
        </w:rPr>
        <w:t xml:space="preserve">(includes </w:t>
      </w:r>
      <w:r w:rsidR="0095360B" w:rsidRPr="00221FEC">
        <w:rPr>
          <w:rFonts w:ascii="Arial" w:eastAsia="Times New Roman" w:hAnsi="Arial" w:cs="Arial"/>
          <w:i/>
          <w:iCs/>
          <w:lang w:eastAsia="en-AU"/>
        </w:rPr>
        <w:t xml:space="preserve">ammonia, </w:t>
      </w:r>
      <w:r w:rsidRPr="00221FEC">
        <w:rPr>
          <w:rFonts w:ascii="Arial" w:eastAsia="Times New Roman" w:hAnsi="Arial" w:cs="Arial"/>
          <w:i/>
          <w:iCs/>
          <w:lang w:eastAsia="en-AU"/>
        </w:rPr>
        <w:t>synthetic fuels</w:t>
      </w:r>
      <w:r w:rsidR="0095360B" w:rsidRPr="00221FEC">
        <w:rPr>
          <w:rFonts w:ascii="Arial" w:eastAsia="Times New Roman" w:hAnsi="Arial" w:cs="Arial"/>
          <w:i/>
          <w:iCs/>
          <w:lang w:eastAsia="en-AU"/>
        </w:rPr>
        <w:t>,</w:t>
      </w:r>
      <w:r w:rsidRPr="00221FEC">
        <w:rPr>
          <w:rFonts w:ascii="Arial" w:eastAsia="Times New Roman" w:hAnsi="Arial" w:cs="Arial"/>
          <w:i/>
          <w:iCs/>
          <w:lang w:eastAsia="en-AU"/>
        </w:rPr>
        <w:t xml:space="preserve"> and methanol production)</w:t>
      </w:r>
    </w:p>
    <w:p w14:paraId="767C230F" w14:textId="2500B392" w:rsidR="008F04DC" w:rsidRDefault="008F04DC" w:rsidP="00221FEC">
      <w:pPr>
        <w:spacing w:after="60" w:line="240" w:lineRule="auto"/>
        <w:ind w:left="567"/>
        <w:rPr>
          <w:rFonts w:ascii="Arial" w:eastAsia="Times New Roman" w:hAnsi="Arial" w:cs="Arial"/>
          <w:lang w:eastAsia="en-AU"/>
        </w:rPr>
      </w:pPr>
      <w:r w:rsidRPr="008F04DC">
        <w:rPr>
          <w:rFonts w:ascii="Arial" w:eastAsia="Times New Roman" w:hAnsi="Arial" w:cs="Arial"/>
          <w:lang w:eastAsia="en-AU"/>
        </w:rPr>
        <w:t>Mobility (</w:t>
      </w:r>
      <w:r w:rsidRPr="00221FEC">
        <w:rPr>
          <w:rFonts w:ascii="Arial" w:eastAsia="Times New Roman" w:hAnsi="Arial" w:cs="Arial"/>
          <w:i/>
          <w:iCs/>
          <w:lang w:eastAsia="en-AU"/>
        </w:rPr>
        <w:t xml:space="preserve">includes mobile fuel cells; onboard storage; refuelling stations; </w:t>
      </w:r>
      <w:r w:rsidR="00550915" w:rsidRPr="00221FEC">
        <w:rPr>
          <w:rFonts w:ascii="Arial" w:eastAsia="Times New Roman" w:hAnsi="Arial" w:cs="Arial"/>
          <w:i/>
          <w:iCs/>
          <w:lang w:eastAsia="en-AU"/>
        </w:rPr>
        <w:t xml:space="preserve">bunkering: </w:t>
      </w:r>
      <w:r w:rsidRPr="00221FEC">
        <w:rPr>
          <w:rFonts w:ascii="Arial" w:eastAsia="Times New Roman" w:hAnsi="Arial" w:cs="Arial"/>
          <w:i/>
          <w:iCs/>
          <w:lang w:eastAsia="en-AU"/>
        </w:rPr>
        <w:t xml:space="preserve">land, sea, air mobility forms; vehicle/engine improvements) </w:t>
      </w:r>
    </w:p>
    <w:p w14:paraId="39770418" w14:textId="3B6A6A54" w:rsidR="008F04DC" w:rsidRPr="00221FEC" w:rsidRDefault="008F04DC" w:rsidP="008F04DC">
      <w:pPr>
        <w:tabs>
          <w:tab w:val="num" w:pos="851"/>
        </w:tabs>
        <w:spacing w:after="120" w:line="240" w:lineRule="auto"/>
        <w:ind w:left="567"/>
        <w:rPr>
          <w:rFonts w:ascii="Arial" w:eastAsia="Times New Roman" w:hAnsi="Arial" w:cs="Arial"/>
          <w:b/>
          <w:bCs/>
          <w:i/>
          <w:iCs/>
          <w:lang w:eastAsia="en-AU"/>
        </w:rPr>
      </w:pPr>
      <w:r w:rsidRPr="00221FEC">
        <w:rPr>
          <w:rFonts w:ascii="Arial" w:eastAsia="Times New Roman" w:hAnsi="Arial" w:cs="Arial"/>
          <w:b/>
          <w:bCs/>
          <w:i/>
          <w:iCs/>
          <w:lang w:eastAsia="en-AU"/>
        </w:rPr>
        <w:t xml:space="preserve">(Note: information in brackets </w:t>
      </w:r>
      <w:r w:rsidR="00C43FEF">
        <w:rPr>
          <w:rFonts w:ascii="Arial" w:eastAsia="Times New Roman" w:hAnsi="Arial" w:cs="Arial"/>
          <w:b/>
          <w:bCs/>
          <w:i/>
          <w:iCs/>
          <w:lang w:eastAsia="en-AU"/>
        </w:rPr>
        <w:t xml:space="preserve">above </w:t>
      </w:r>
      <w:r w:rsidRPr="00221FEC">
        <w:rPr>
          <w:rFonts w:ascii="Arial" w:eastAsia="Times New Roman" w:hAnsi="Arial" w:cs="Arial"/>
          <w:b/>
          <w:bCs/>
          <w:i/>
          <w:iCs/>
          <w:lang w:eastAsia="en-AU"/>
        </w:rPr>
        <w:t xml:space="preserve">acts only as </w:t>
      </w:r>
      <w:r w:rsidR="00C43FEF">
        <w:rPr>
          <w:rFonts w:ascii="Arial" w:eastAsia="Times New Roman" w:hAnsi="Arial" w:cs="Arial"/>
          <w:b/>
          <w:bCs/>
          <w:i/>
          <w:iCs/>
          <w:lang w:eastAsia="en-AU"/>
        </w:rPr>
        <w:t xml:space="preserve">content </w:t>
      </w:r>
      <w:r w:rsidRPr="00221FEC">
        <w:rPr>
          <w:rFonts w:ascii="Arial" w:eastAsia="Times New Roman" w:hAnsi="Arial" w:cs="Arial"/>
          <w:b/>
          <w:bCs/>
          <w:i/>
          <w:iCs/>
          <w:lang w:eastAsia="en-AU"/>
        </w:rPr>
        <w:t>guidance as each utilisation key word/words can cover a wide range of optionalities</w:t>
      </w:r>
      <w:r w:rsidR="00C43FEF">
        <w:rPr>
          <w:rFonts w:ascii="Arial" w:eastAsia="Times New Roman" w:hAnsi="Arial" w:cs="Arial"/>
          <w:b/>
          <w:bCs/>
          <w:i/>
          <w:iCs/>
          <w:lang w:eastAsia="en-AU"/>
        </w:rPr>
        <w:t>; information in brackets i</w:t>
      </w:r>
      <w:r w:rsidR="00D17C0B" w:rsidRPr="00221FEC">
        <w:rPr>
          <w:rFonts w:ascii="Arial" w:eastAsia="Times New Roman" w:hAnsi="Arial" w:cs="Arial"/>
          <w:b/>
          <w:bCs/>
          <w:i/>
          <w:iCs/>
          <w:lang w:eastAsia="en-AU"/>
        </w:rPr>
        <w:t xml:space="preserve">s not </w:t>
      </w:r>
      <w:r w:rsidR="00C43FEF">
        <w:rPr>
          <w:rFonts w:ascii="Arial" w:eastAsia="Times New Roman" w:hAnsi="Arial" w:cs="Arial"/>
          <w:b/>
          <w:bCs/>
          <w:i/>
          <w:iCs/>
          <w:lang w:eastAsia="en-AU"/>
        </w:rPr>
        <w:t>to be used as key words</w:t>
      </w:r>
      <w:r w:rsidRPr="00221FEC">
        <w:rPr>
          <w:rFonts w:ascii="Arial" w:eastAsia="Times New Roman" w:hAnsi="Arial" w:cs="Arial"/>
          <w:b/>
          <w:bCs/>
          <w:i/>
          <w:iCs/>
          <w:lang w:eastAsia="en-AU"/>
        </w:rPr>
        <w:t xml:space="preserve">)  </w:t>
      </w:r>
    </w:p>
    <w:p w14:paraId="0633AE1E" w14:textId="77777777" w:rsidR="00840ABE" w:rsidRPr="00840ABE" w:rsidRDefault="00840ABE" w:rsidP="008F04D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0C0119AD" w14:textId="5C21B42F" w:rsidR="00840ABE" w:rsidRDefault="00840ABE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0A6850" w14:textId="6E50747D" w:rsidR="00E5288B" w:rsidRDefault="00E5288B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097CD1" w14:textId="77777777" w:rsidR="00AA2E26" w:rsidRDefault="00AA2E26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91DECA" w14:textId="3A1CBD21" w:rsidR="00E5288B" w:rsidRDefault="00E5288B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B907B58" w14:textId="70D8CF6F" w:rsidR="00E5288B" w:rsidRDefault="00E5288B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9AC7E4" w14:textId="74F34553" w:rsidR="00E5288B" w:rsidRDefault="00E5288B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3B776A4" w14:textId="204F443A" w:rsidR="00E5288B" w:rsidRDefault="00E5288B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F925F6" w14:textId="40320D62" w:rsidR="00E5288B" w:rsidRDefault="00E5288B" w:rsidP="00840A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8D3358" w14:textId="5B46942B" w:rsidR="00B57174" w:rsidRPr="003B0844" w:rsidRDefault="00B57174" w:rsidP="003B0844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B0844">
        <w:rPr>
          <w:rFonts w:ascii="Arial" w:hAnsi="Arial" w:cs="Arial"/>
          <w:b/>
          <w:bCs/>
          <w:sz w:val="24"/>
          <w:szCs w:val="24"/>
        </w:rPr>
        <w:lastRenderedPageBreak/>
        <w:t>Project description template – ready for completion</w:t>
      </w:r>
    </w:p>
    <w:p w14:paraId="171C5B6A" w14:textId="77777777" w:rsidR="00B57174" w:rsidRDefault="00B57174" w:rsidP="00B57174">
      <w:pPr>
        <w:spacing w:after="0"/>
        <w:rPr>
          <w:rFonts w:ascii="Arial" w:hAnsi="Arial" w:cs="Arial"/>
          <w:b/>
          <w:bCs/>
        </w:rPr>
      </w:pPr>
    </w:p>
    <w:p w14:paraId="1EE3994D" w14:textId="49DC5867" w:rsidR="00416931" w:rsidRDefault="00B57174" w:rsidP="00275EDF">
      <w:pPr>
        <w:spacing w:after="0" w:line="240" w:lineRule="auto"/>
        <w:rPr>
          <w:rFonts w:ascii="Arial" w:hAnsi="Arial" w:cs="Arial"/>
        </w:rPr>
      </w:pPr>
      <w:r w:rsidRPr="001077C7">
        <w:rPr>
          <w:rFonts w:ascii="Arial" w:hAnsi="Arial" w:cs="Arial"/>
          <w:b/>
          <w:bCs/>
        </w:rPr>
        <w:t>Project Title</w:t>
      </w:r>
      <w:r>
        <w:rPr>
          <w:rFonts w:ascii="Arial" w:hAnsi="Arial" w:cs="Arial"/>
        </w:rPr>
        <w:t>:</w:t>
      </w:r>
    </w:p>
    <w:p w14:paraId="2FC87F52" w14:textId="7C3F9332" w:rsidR="00B57174" w:rsidRDefault="00275EDF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30E13A08" w14:textId="77777777" w:rsidR="00275EDF" w:rsidRDefault="00B57174" w:rsidP="00275EDF">
      <w:pPr>
        <w:spacing w:after="0" w:line="240" w:lineRule="auto"/>
        <w:rPr>
          <w:rFonts w:ascii="Arial" w:hAnsi="Arial" w:cs="Arial"/>
        </w:rPr>
      </w:pPr>
      <w:r w:rsidRPr="00140543">
        <w:rPr>
          <w:rFonts w:ascii="Arial" w:hAnsi="Arial" w:cs="Arial"/>
          <w:b/>
          <w:bCs/>
        </w:rPr>
        <w:t>R&amp;D Focus Areas</w:t>
      </w:r>
      <w:r>
        <w:rPr>
          <w:rFonts w:ascii="Arial" w:hAnsi="Arial" w:cs="Arial"/>
        </w:rPr>
        <w:t>:</w:t>
      </w:r>
    </w:p>
    <w:p w14:paraId="74F5D637" w14:textId="10083DDA" w:rsidR="00B57174" w:rsidRDefault="00275EDF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7382CE2F" w14:textId="35056BE6" w:rsidR="00B57174" w:rsidRDefault="00B57174" w:rsidP="00275EDF">
      <w:pPr>
        <w:spacing w:after="0" w:line="240" w:lineRule="auto"/>
        <w:rPr>
          <w:rFonts w:ascii="Arial" w:hAnsi="Arial" w:cs="Arial"/>
        </w:rPr>
      </w:pPr>
      <w:r w:rsidRPr="001077C7">
        <w:rPr>
          <w:rFonts w:ascii="Arial" w:hAnsi="Arial" w:cs="Arial"/>
          <w:b/>
          <w:bCs/>
        </w:rPr>
        <w:t>Lead Organisation</w:t>
      </w:r>
      <w:r>
        <w:rPr>
          <w:rFonts w:ascii="Arial" w:hAnsi="Arial" w:cs="Arial"/>
        </w:rPr>
        <w:t>:</w:t>
      </w:r>
    </w:p>
    <w:p w14:paraId="16617011" w14:textId="2512377E" w:rsidR="00B57174" w:rsidRDefault="00275EDF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5D6159DA" w14:textId="63E90296" w:rsidR="00B57174" w:rsidRDefault="00B57174" w:rsidP="00275EDF">
      <w:pPr>
        <w:spacing w:after="0" w:line="240" w:lineRule="auto"/>
        <w:rPr>
          <w:rFonts w:ascii="Arial" w:hAnsi="Arial" w:cs="Arial"/>
        </w:rPr>
      </w:pPr>
      <w:r w:rsidRPr="001077C7">
        <w:rPr>
          <w:rFonts w:ascii="Arial" w:hAnsi="Arial" w:cs="Arial"/>
          <w:b/>
          <w:bCs/>
        </w:rPr>
        <w:t>Partners</w:t>
      </w:r>
      <w:r>
        <w:rPr>
          <w:rFonts w:ascii="Arial" w:hAnsi="Arial" w:cs="Arial"/>
        </w:rPr>
        <w:t>:</w:t>
      </w:r>
    </w:p>
    <w:p w14:paraId="7AC0F9CD" w14:textId="6165601B" w:rsidR="00B57174" w:rsidRPr="00816C4D" w:rsidRDefault="001B5C12" w:rsidP="00B57174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XXXXXXXXXXXXXXXXXX</w:t>
      </w:r>
      <w:r w:rsidR="00B57174" w:rsidRPr="00816C4D">
        <w:rPr>
          <w:rFonts w:ascii="Arial" w:hAnsi="Arial" w:cs="Arial"/>
        </w:rPr>
        <w:t xml:space="preserve">   </w:t>
      </w:r>
    </w:p>
    <w:p w14:paraId="583C261B" w14:textId="7B10409F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8A1E42">
        <w:rPr>
          <w:rFonts w:ascii="Arial" w:hAnsi="Arial" w:cs="Arial"/>
          <w:b/>
          <w:bCs/>
        </w:rPr>
        <w:t>Status</w:t>
      </w:r>
      <w:r>
        <w:rPr>
          <w:rFonts w:ascii="Arial" w:hAnsi="Arial" w:cs="Arial"/>
        </w:rPr>
        <w:t>:</w:t>
      </w:r>
    </w:p>
    <w:p w14:paraId="398C0042" w14:textId="3774EBF8" w:rsidR="001B5C12" w:rsidRDefault="001B5C12" w:rsidP="001B5C12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XXXXXXXXXXXXXXXXXX</w:t>
      </w:r>
    </w:p>
    <w:p w14:paraId="7E1E1B7D" w14:textId="4538622B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8A1E42">
        <w:rPr>
          <w:rFonts w:ascii="Arial" w:hAnsi="Arial" w:cs="Arial"/>
          <w:b/>
          <w:bCs/>
        </w:rPr>
        <w:t>Start date</w:t>
      </w:r>
      <w:r>
        <w:rPr>
          <w:rFonts w:ascii="Arial" w:hAnsi="Arial" w:cs="Arial"/>
        </w:rPr>
        <w:t>:</w:t>
      </w:r>
    </w:p>
    <w:p w14:paraId="30314AB9" w14:textId="5C8AF184" w:rsidR="00B57174" w:rsidRDefault="001B5C12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0D19DC27" w14:textId="04BD4C19" w:rsidR="00B57174" w:rsidRDefault="00B57174" w:rsidP="001B5C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</w:t>
      </w:r>
      <w:r w:rsidRPr="008A1E42">
        <w:rPr>
          <w:rFonts w:ascii="Arial" w:hAnsi="Arial" w:cs="Arial"/>
          <w:b/>
          <w:bCs/>
        </w:rPr>
        <w:t>mpletion date</w:t>
      </w:r>
      <w:r>
        <w:rPr>
          <w:rFonts w:ascii="Arial" w:hAnsi="Arial" w:cs="Arial"/>
        </w:rPr>
        <w:t>:</w:t>
      </w:r>
    </w:p>
    <w:p w14:paraId="6DED8ACC" w14:textId="6E438AEE" w:rsidR="00B57174" w:rsidRDefault="001B5C12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35942E3F" w14:textId="0550DD8A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140543">
        <w:rPr>
          <w:rFonts w:ascii="Arial" w:hAnsi="Arial" w:cs="Arial"/>
          <w:b/>
          <w:bCs/>
        </w:rPr>
        <w:t>Key contacts</w:t>
      </w:r>
      <w:r>
        <w:rPr>
          <w:rFonts w:ascii="Arial" w:hAnsi="Arial" w:cs="Arial"/>
        </w:rPr>
        <w:t>:</w:t>
      </w:r>
    </w:p>
    <w:p w14:paraId="14A34255" w14:textId="071722B5" w:rsidR="00B57174" w:rsidRDefault="001B5C12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  <w:r w:rsidR="00B57174">
        <w:rPr>
          <w:rFonts w:ascii="Arial" w:hAnsi="Arial" w:cs="Arial"/>
        </w:rPr>
        <w:t xml:space="preserve">  </w:t>
      </w:r>
    </w:p>
    <w:p w14:paraId="41EF7947" w14:textId="2779EDFB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8A1E42">
        <w:rPr>
          <w:rFonts w:ascii="Arial" w:hAnsi="Arial" w:cs="Arial"/>
          <w:b/>
          <w:bCs/>
        </w:rPr>
        <w:t>Funding</w:t>
      </w:r>
      <w:r>
        <w:rPr>
          <w:rFonts w:ascii="Arial" w:hAnsi="Arial" w:cs="Arial"/>
        </w:rPr>
        <w:t>:</w:t>
      </w:r>
    </w:p>
    <w:p w14:paraId="2E335092" w14:textId="0011717B" w:rsidR="00B57174" w:rsidRDefault="001B5C12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29B49832" w14:textId="0598256B" w:rsidR="00B57174" w:rsidRDefault="00B57174" w:rsidP="001B5C12">
      <w:pPr>
        <w:spacing w:after="0" w:line="240" w:lineRule="auto"/>
        <w:rPr>
          <w:rFonts w:ascii="Arial" w:hAnsi="Arial" w:cs="Arial"/>
          <w:b/>
          <w:bCs/>
        </w:rPr>
      </w:pPr>
      <w:r w:rsidRPr="002469FE">
        <w:rPr>
          <w:rFonts w:ascii="Arial" w:hAnsi="Arial" w:cs="Arial"/>
          <w:b/>
          <w:bCs/>
        </w:rPr>
        <w:t>Project total cost:</w:t>
      </w:r>
    </w:p>
    <w:p w14:paraId="103F7927" w14:textId="4CFC99FA" w:rsidR="00B57174" w:rsidRPr="00F86E41" w:rsidRDefault="001B5C12" w:rsidP="00B57174">
      <w:pPr>
        <w:spacing w:after="240" w:line="240" w:lineRule="auto"/>
        <w:rPr>
          <w:rFonts w:ascii="Arial" w:hAnsi="Arial" w:cs="Arial"/>
        </w:rPr>
      </w:pPr>
      <w:r w:rsidRPr="001B5C12">
        <w:rPr>
          <w:rFonts w:ascii="Arial" w:hAnsi="Arial" w:cs="Arial"/>
        </w:rPr>
        <w:t>XXXXXXXXXXXXXXXXXX</w:t>
      </w:r>
    </w:p>
    <w:p w14:paraId="6E178F7A" w14:textId="0570B3D5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2469FE">
        <w:rPr>
          <w:rFonts w:ascii="Arial" w:hAnsi="Arial" w:cs="Arial"/>
          <w:b/>
          <w:bCs/>
        </w:rPr>
        <w:t xml:space="preserve">Project </w:t>
      </w:r>
      <w:r>
        <w:rPr>
          <w:rFonts w:ascii="Arial" w:hAnsi="Arial" w:cs="Arial"/>
          <w:b/>
          <w:bCs/>
        </w:rPr>
        <w:t xml:space="preserve">summary </w:t>
      </w:r>
      <w:r w:rsidRPr="002469FE">
        <w:rPr>
          <w:rFonts w:ascii="Arial" w:hAnsi="Arial" w:cs="Arial"/>
          <w:b/>
          <w:bCs/>
        </w:rPr>
        <w:t>description</w:t>
      </w:r>
      <w:r>
        <w:rPr>
          <w:rFonts w:ascii="Arial" w:hAnsi="Arial" w:cs="Arial"/>
        </w:rPr>
        <w:t>:</w:t>
      </w:r>
    </w:p>
    <w:p w14:paraId="2A28AEF9" w14:textId="6144DC8D" w:rsidR="00B57174" w:rsidRDefault="001B5C12" w:rsidP="00B57174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XXXXXXXXXXXXXXXXXX</w:t>
      </w:r>
      <w:r w:rsidR="00B57174">
        <w:rPr>
          <w:rFonts w:ascii="Arial" w:hAnsi="Arial" w:cs="Arial"/>
        </w:rPr>
        <w:t xml:space="preserve"> </w:t>
      </w:r>
    </w:p>
    <w:p w14:paraId="086A46F2" w14:textId="6224A4B2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2469FE">
        <w:rPr>
          <w:rFonts w:ascii="Arial" w:hAnsi="Arial" w:cs="Arial"/>
          <w:b/>
          <w:bCs/>
          <w:color w:val="000000" w:themeColor="text1"/>
        </w:rPr>
        <w:t>Related publications and key links</w:t>
      </w:r>
      <w:r>
        <w:rPr>
          <w:rFonts w:ascii="Arial" w:hAnsi="Arial" w:cs="Arial"/>
        </w:rPr>
        <w:t>:</w:t>
      </w:r>
    </w:p>
    <w:p w14:paraId="7074EC7C" w14:textId="60B0BCCD" w:rsidR="00B57174" w:rsidRDefault="001B5C12" w:rsidP="00B571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</w:t>
      </w:r>
    </w:p>
    <w:p w14:paraId="0A4B38B5" w14:textId="004D4DD2" w:rsidR="00B57174" w:rsidRDefault="00B57174" w:rsidP="001B5C12">
      <w:pPr>
        <w:spacing w:after="0" w:line="240" w:lineRule="auto"/>
        <w:rPr>
          <w:rFonts w:ascii="Arial" w:hAnsi="Arial" w:cs="Arial"/>
        </w:rPr>
      </w:pPr>
      <w:r w:rsidRPr="006438CF">
        <w:rPr>
          <w:rFonts w:ascii="Arial" w:hAnsi="Arial" w:cs="Arial"/>
          <w:b/>
          <w:bCs/>
        </w:rPr>
        <w:t>Higher degree studies supported</w:t>
      </w:r>
      <w:r>
        <w:rPr>
          <w:rFonts w:ascii="Arial" w:hAnsi="Arial" w:cs="Arial"/>
        </w:rPr>
        <w:t>:</w:t>
      </w:r>
    </w:p>
    <w:p w14:paraId="30AF1721" w14:textId="70F8FD50" w:rsidR="001B5C12" w:rsidRPr="000D1143" w:rsidRDefault="001B5C12" w:rsidP="001B5C12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XXXXXXXXXXXXXXXXXX</w:t>
      </w:r>
    </w:p>
    <w:p w14:paraId="26EE0082" w14:textId="139655AB" w:rsidR="00B57174" w:rsidRDefault="00B57174" w:rsidP="00F84E4C">
      <w:pPr>
        <w:rPr>
          <w:rFonts w:ascii="Arial" w:hAnsi="Arial" w:cs="Arial"/>
        </w:rPr>
      </w:pPr>
    </w:p>
    <w:p w14:paraId="09613DD1" w14:textId="77777777" w:rsidR="00B57174" w:rsidRPr="00F84E4C" w:rsidRDefault="00B57174" w:rsidP="00F84E4C">
      <w:pPr>
        <w:rPr>
          <w:rFonts w:ascii="Arial" w:hAnsi="Arial" w:cs="Arial"/>
        </w:rPr>
      </w:pPr>
    </w:p>
    <w:sectPr w:rsidR="00B57174" w:rsidRPr="00F84E4C" w:rsidSect="0005763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7F2BD" w14:textId="77777777" w:rsidR="00361AF3" w:rsidRDefault="00361AF3" w:rsidP="003652E8">
      <w:pPr>
        <w:spacing w:after="0" w:line="240" w:lineRule="auto"/>
      </w:pPr>
      <w:r>
        <w:separator/>
      </w:r>
    </w:p>
  </w:endnote>
  <w:endnote w:type="continuationSeparator" w:id="0">
    <w:p w14:paraId="74888917" w14:textId="77777777" w:rsidR="00361AF3" w:rsidRDefault="00361AF3" w:rsidP="0036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7D2C" w14:textId="3B0A82DD" w:rsidR="003B0844" w:rsidRPr="003B0844" w:rsidRDefault="00F31796" w:rsidP="003B0844">
    <w:pPr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HyResearch</w:t>
    </w:r>
    <w:r w:rsidR="003B0844" w:rsidRPr="003B0844">
      <w:rPr>
        <w:rFonts w:cstheme="minorHAnsi"/>
        <w:sz w:val="18"/>
        <w:szCs w:val="18"/>
      </w:rPr>
      <w:t xml:space="preserve"> – Projects Listing: Guidance notes for Project Description Template Completion</w:t>
    </w:r>
    <w:r w:rsidR="00987CA3">
      <w:rPr>
        <w:rFonts w:cstheme="minorHAnsi"/>
        <w:sz w:val="18"/>
        <w:szCs w:val="18"/>
      </w:rPr>
      <w:t xml:space="preserve">. </w:t>
    </w:r>
    <w:r w:rsidR="004E2477">
      <w:rPr>
        <w:rFonts w:cstheme="minorHAnsi"/>
        <w:sz w:val="18"/>
        <w:szCs w:val="18"/>
      </w:rPr>
      <w:t>09</w:t>
    </w:r>
    <w:r w:rsidR="007719F2">
      <w:rPr>
        <w:rFonts w:cstheme="minorHAnsi"/>
        <w:sz w:val="18"/>
        <w:szCs w:val="18"/>
      </w:rPr>
      <w:t>-0</w:t>
    </w:r>
    <w:r w:rsidR="004E2477">
      <w:rPr>
        <w:rFonts w:cstheme="minorHAnsi"/>
        <w:sz w:val="18"/>
        <w:szCs w:val="18"/>
      </w:rPr>
      <w:t>4</w:t>
    </w:r>
    <w:r w:rsidR="007719F2">
      <w:rPr>
        <w:rFonts w:cstheme="minorHAnsi"/>
        <w:sz w:val="18"/>
        <w:szCs w:val="18"/>
      </w:rPr>
      <w:t>-25</w:t>
    </w:r>
  </w:p>
  <w:p w14:paraId="38BC4356" w14:textId="0F6820B5" w:rsidR="003B0844" w:rsidRDefault="003B0844">
    <w:pPr>
      <w:pStyle w:val="Footer"/>
    </w:pPr>
  </w:p>
  <w:p w14:paraId="03E21415" w14:textId="67471795" w:rsidR="003652E8" w:rsidRPr="00BA6470" w:rsidRDefault="003652E8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D11A" w14:textId="77777777" w:rsidR="00361AF3" w:rsidRDefault="00361AF3" w:rsidP="003652E8">
      <w:pPr>
        <w:spacing w:after="0" w:line="240" w:lineRule="auto"/>
      </w:pPr>
      <w:r>
        <w:separator/>
      </w:r>
    </w:p>
  </w:footnote>
  <w:footnote w:type="continuationSeparator" w:id="0">
    <w:p w14:paraId="777E9A53" w14:textId="77777777" w:rsidR="00361AF3" w:rsidRDefault="00361AF3" w:rsidP="0036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0B5E"/>
    <w:multiLevelType w:val="hybridMultilevel"/>
    <w:tmpl w:val="9B70AE46"/>
    <w:lvl w:ilvl="0" w:tplc="472E1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ECF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A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C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8A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85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6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88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2C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45013"/>
    <w:multiLevelType w:val="hybridMultilevel"/>
    <w:tmpl w:val="44DE5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A4F"/>
    <w:multiLevelType w:val="hybridMultilevel"/>
    <w:tmpl w:val="66A40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83B71"/>
    <w:multiLevelType w:val="hybridMultilevel"/>
    <w:tmpl w:val="361E986C"/>
    <w:lvl w:ilvl="0" w:tplc="0E66E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A2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A8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2F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4F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D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86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C0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A41DAC"/>
    <w:multiLevelType w:val="hybridMultilevel"/>
    <w:tmpl w:val="05968C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5169"/>
    <w:multiLevelType w:val="hybridMultilevel"/>
    <w:tmpl w:val="F28C6566"/>
    <w:lvl w:ilvl="0" w:tplc="98CAF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4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89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A3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6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20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A8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62101"/>
    <w:multiLevelType w:val="hybridMultilevel"/>
    <w:tmpl w:val="C870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0CD1"/>
    <w:multiLevelType w:val="hybridMultilevel"/>
    <w:tmpl w:val="C7D23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9303DA"/>
    <w:multiLevelType w:val="hybridMultilevel"/>
    <w:tmpl w:val="0D968A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6306"/>
    <w:multiLevelType w:val="hybridMultilevel"/>
    <w:tmpl w:val="51AA4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5207"/>
    <w:multiLevelType w:val="hybridMultilevel"/>
    <w:tmpl w:val="4DCE533A"/>
    <w:lvl w:ilvl="0" w:tplc="52EA2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AE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5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CB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E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20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A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2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065178"/>
    <w:multiLevelType w:val="hybridMultilevel"/>
    <w:tmpl w:val="6FC68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04460"/>
    <w:multiLevelType w:val="hybridMultilevel"/>
    <w:tmpl w:val="B2421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BC48D8"/>
    <w:multiLevelType w:val="hybridMultilevel"/>
    <w:tmpl w:val="88F6E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1EFD"/>
    <w:multiLevelType w:val="hybridMultilevel"/>
    <w:tmpl w:val="18B40800"/>
    <w:lvl w:ilvl="0" w:tplc="66DE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3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AA8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42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D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67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C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BB4AC0"/>
    <w:multiLevelType w:val="hybridMultilevel"/>
    <w:tmpl w:val="EABA8534"/>
    <w:lvl w:ilvl="0" w:tplc="A790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A2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025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0B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1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26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81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24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8C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995F06"/>
    <w:multiLevelType w:val="hybridMultilevel"/>
    <w:tmpl w:val="5DA2AD1A"/>
    <w:lvl w:ilvl="0" w:tplc="66F6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6E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6B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2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4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F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2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20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09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871FC4"/>
    <w:multiLevelType w:val="hybridMultilevel"/>
    <w:tmpl w:val="A32429F6"/>
    <w:lvl w:ilvl="0" w:tplc="4DBCA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00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65C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C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A0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3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AD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29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8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4B720C"/>
    <w:multiLevelType w:val="hybridMultilevel"/>
    <w:tmpl w:val="EFDC9300"/>
    <w:lvl w:ilvl="0" w:tplc="ECD69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27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69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2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E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E3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AD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6D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6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87358A"/>
    <w:multiLevelType w:val="hybridMultilevel"/>
    <w:tmpl w:val="44969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6711">
    <w:abstractNumId w:val="11"/>
  </w:num>
  <w:num w:numId="2" w16cid:durableId="1789812895">
    <w:abstractNumId w:val="2"/>
  </w:num>
  <w:num w:numId="3" w16cid:durableId="1107893852">
    <w:abstractNumId w:val="7"/>
  </w:num>
  <w:num w:numId="4" w16cid:durableId="610010536">
    <w:abstractNumId w:val="12"/>
  </w:num>
  <w:num w:numId="5" w16cid:durableId="1179855999">
    <w:abstractNumId w:val="19"/>
  </w:num>
  <w:num w:numId="6" w16cid:durableId="1626227818">
    <w:abstractNumId w:val="9"/>
  </w:num>
  <w:num w:numId="7" w16cid:durableId="1642147376">
    <w:abstractNumId w:val="15"/>
  </w:num>
  <w:num w:numId="8" w16cid:durableId="880821174">
    <w:abstractNumId w:val="5"/>
  </w:num>
  <w:num w:numId="9" w16cid:durableId="2027976376">
    <w:abstractNumId w:val="3"/>
  </w:num>
  <w:num w:numId="10" w16cid:durableId="1544294187">
    <w:abstractNumId w:val="10"/>
  </w:num>
  <w:num w:numId="11" w16cid:durableId="1969779985">
    <w:abstractNumId w:val="17"/>
  </w:num>
  <w:num w:numId="12" w16cid:durableId="698552900">
    <w:abstractNumId w:val="18"/>
  </w:num>
  <w:num w:numId="13" w16cid:durableId="1176266815">
    <w:abstractNumId w:val="16"/>
  </w:num>
  <w:num w:numId="14" w16cid:durableId="290014745">
    <w:abstractNumId w:val="14"/>
  </w:num>
  <w:num w:numId="15" w16cid:durableId="977413322">
    <w:abstractNumId w:val="8"/>
  </w:num>
  <w:num w:numId="16" w16cid:durableId="663120756">
    <w:abstractNumId w:val="4"/>
  </w:num>
  <w:num w:numId="17" w16cid:durableId="466513765">
    <w:abstractNumId w:val="0"/>
  </w:num>
  <w:num w:numId="18" w16cid:durableId="1343319548">
    <w:abstractNumId w:val="6"/>
  </w:num>
  <w:num w:numId="19" w16cid:durableId="977147896">
    <w:abstractNumId w:val="1"/>
  </w:num>
  <w:num w:numId="20" w16cid:durableId="10021990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53"/>
    <w:rsid w:val="00022E1C"/>
    <w:rsid w:val="00045F9E"/>
    <w:rsid w:val="00057635"/>
    <w:rsid w:val="00067AAE"/>
    <w:rsid w:val="00083D9F"/>
    <w:rsid w:val="00084095"/>
    <w:rsid w:val="0008442C"/>
    <w:rsid w:val="000D1143"/>
    <w:rsid w:val="000E45CC"/>
    <w:rsid w:val="001077C7"/>
    <w:rsid w:val="00111713"/>
    <w:rsid w:val="001176B1"/>
    <w:rsid w:val="0012289D"/>
    <w:rsid w:val="001264E8"/>
    <w:rsid w:val="00140543"/>
    <w:rsid w:val="0014213B"/>
    <w:rsid w:val="00147B16"/>
    <w:rsid w:val="00160335"/>
    <w:rsid w:val="00161722"/>
    <w:rsid w:val="001B5C12"/>
    <w:rsid w:val="001B7424"/>
    <w:rsid w:val="001B7E93"/>
    <w:rsid w:val="001D0EDF"/>
    <w:rsid w:val="001D47BD"/>
    <w:rsid w:val="001D6D1D"/>
    <w:rsid w:val="001D7B7A"/>
    <w:rsid w:val="001F36F8"/>
    <w:rsid w:val="002105A2"/>
    <w:rsid w:val="00213206"/>
    <w:rsid w:val="00221FEC"/>
    <w:rsid w:val="00240881"/>
    <w:rsid w:val="002469FE"/>
    <w:rsid w:val="00250986"/>
    <w:rsid w:val="002558AB"/>
    <w:rsid w:val="00265791"/>
    <w:rsid w:val="0027086A"/>
    <w:rsid w:val="00275EDF"/>
    <w:rsid w:val="0029281B"/>
    <w:rsid w:val="002959F1"/>
    <w:rsid w:val="002A42C2"/>
    <w:rsid w:val="002C2A06"/>
    <w:rsid w:val="002E70A3"/>
    <w:rsid w:val="002F09C0"/>
    <w:rsid w:val="003062B8"/>
    <w:rsid w:val="003164A9"/>
    <w:rsid w:val="00326AA3"/>
    <w:rsid w:val="0033639F"/>
    <w:rsid w:val="003406D4"/>
    <w:rsid w:val="00361AF3"/>
    <w:rsid w:val="00362FA4"/>
    <w:rsid w:val="003652E8"/>
    <w:rsid w:val="00366637"/>
    <w:rsid w:val="0037336A"/>
    <w:rsid w:val="003B0844"/>
    <w:rsid w:val="003B35F4"/>
    <w:rsid w:val="003B7257"/>
    <w:rsid w:val="003D0511"/>
    <w:rsid w:val="003D0D28"/>
    <w:rsid w:val="003D244C"/>
    <w:rsid w:val="003E34C2"/>
    <w:rsid w:val="003E50C4"/>
    <w:rsid w:val="004001D9"/>
    <w:rsid w:val="00415074"/>
    <w:rsid w:val="00416931"/>
    <w:rsid w:val="004220A9"/>
    <w:rsid w:val="0042552B"/>
    <w:rsid w:val="0043729B"/>
    <w:rsid w:val="004474F6"/>
    <w:rsid w:val="00467126"/>
    <w:rsid w:val="0047082A"/>
    <w:rsid w:val="004A06CA"/>
    <w:rsid w:val="004D2314"/>
    <w:rsid w:val="004D5F79"/>
    <w:rsid w:val="004E2477"/>
    <w:rsid w:val="004F383B"/>
    <w:rsid w:val="004F5E85"/>
    <w:rsid w:val="005255FD"/>
    <w:rsid w:val="00543538"/>
    <w:rsid w:val="005451DC"/>
    <w:rsid w:val="00550915"/>
    <w:rsid w:val="00551080"/>
    <w:rsid w:val="00564C5B"/>
    <w:rsid w:val="00565967"/>
    <w:rsid w:val="0057388A"/>
    <w:rsid w:val="005C1112"/>
    <w:rsid w:val="005D5E90"/>
    <w:rsid w:val="005E5F22"/>
    <w:rsid w:val="005F15C7"/>
    <w:rsid w:val="005F32D7"/>
    <w:rsid w:val="005F4568"/>
    <w:rsid w:val="005F4601"/>
    <w:rsid w:val="005F794B"/>
    <w:rsid w:val="005F7BE6"/>
    <w:rsid w:val="00605E53"/>
    <w:rsid w:val="006438CF"/>
    <w:rsid w:val="006B1059"/>
    <w:rsid w:val="006B6BBF"/>
    <w:rsid w:val="006E38E8"/>
    <w:rsid w:val="006E573C"/>
    <w:rsid w:val="00705408"/>
    <w:rsid w:val="00705C9E"/>
    <w:rsid w:val="0071163E"/>
    <w:rsid w:val="00714258"/>
    <w:rsid w:val="00735CCA"/>
    <w:rsid w:val="007411FB"/>
    <w:rsid w:val="00751C4A"/>
    <w:rsid w:val="00753407"/>
    <w:rsid w:val="007550F6"/>
    <w:rsid w:val="00762E0F"/>
    <w:rsid w:val="00770A52"/>
    <w:rsid w:val="00770FDD"/>
    <w:rsid w:val="007719F2"/>
    <w:rsid w:val="0078112F"/>
    <w:rsid w:val="007912A3"/>
    <w:rsid w:val="007A7678"/>
    <w:rsid w:val="007B4367"/>
    <w:rsid w:val="007C3D8E"/>
    <w:rsid w:val="007D2462"/>
    <w:rsid w:val="007D4AEB"/>
    <w:rsid w:val="007E044E"/>
    <w:rsid w:val="007F561F"/>
    <w:rsid w:val="007F77C0"/>
    <w:rsid w:val="00802EDC"/>
    <w:rsid w:val="0080527E"/>
    <w:rsid w:val="00816C4D"/>
    <w:rsid w:val="00840ABE"/>
    <w:rsid w:val="008733A6"/>
    <w:rsid w:val="0087445F"/>
    <w:rsid w:val="00880FFE"/>
    <w:rsid w:val="00883ECD"/>
    <w:rsid w:val="00893E4A"/>
    <w:rsid w:val="008A1E42"/>
    <w:rsid w:val="008A264D"/>
    <w:rsid w:val="008B7041"/>
    <w:rsid w:val="008F04DC"/>
    <w:rsid w:val="00907ACE"/>
    <w:rsid w:val="00913F51"/>
    <w:rsid w:val="00922F29"/>
    <w:rsid w:val="00936952"/>
    <w:rsid w:val="00937A3D"/>
    <w:rsid w:val="00946AC3"/>
    <w:rsid w:val="0095360B"/>
    <w:rsid w:val="00957298"/>
    <w:rsid w:val="0098706D"/>
    <w:rsid w:val="00987CA3"/>
    <w:rsid w:val="00995A0F"/>
    <w:rsid w:val="009960F8"/>
    <w:rsid w:val="009A2AB0"/>
    <w:rsid w:val="009B5FC6"/>
    <w:rsid w:val="009D2558"/>
    <w:rsid w:val="009D2581"/>
    <w:rsid w:val="009F70CE"/>
    <w:rsid w:val="00A05347"/>
    <w:rsid w:val="00A24E27"/>
    <w:rsid w:val="00A443DC"/>
    <w:rsid w:val="00A7067B"/>
    <w:rsid w:val="00A95DAD"/>
    <w:rsid w:val="00AA2E26"/>
    <w:rsid w:val="00AB4B4A"/>
    <w:rsid w:val="00B106BA"/>
    <w:rsid w:val="00B26B94"/>
    <w:rsid w:val="00B36092"/>
    <w:rsid w:val="00B44371"/>
    <w:rsid w:val="00B47666"/>
    <w:rsid w:val="00B57174"/>
    <w:rsid w:val="00B57CD0"/>
    <w:rsid w:val="00B6102C"/>
    <w:rsid w:val="00B619F5"/>
    <w:rsid w:val="00B70FDA"/>
    <w:rsid w:val="00B72BF3"/>
    <w:rsid w:val="00B81614"/>
    <w:rsid w:val="00BA6470"/>
    <w:rsid w:val="00BB7951"/>
    <w:rsid w:val="00BD4171"/>
    <w:rsid w:val="00BD6E0C"/>
    <w:rsid w:val="00C0466C"/>
    <w:rsid w:val="00C047B3"/>
    <w:rsid w:val="00C06E0B"/>
    <w:rsid w:val="00C14985"/>
    <w:rsid w:val="00C3015A"/>
    <w:rsid w:val="00C43FEF"/>
    <w:rsid w:val="00C54696"/>
    <w:rsid w:val="00C620B6"/>
    <w:rsid w:val="00C67C35"/>
    <w:rsid w:val="00C71636"/>
    <w:rsid w:val="00C85AD0"/>
    <w:rsid w:val="00CC35A7"/>
    <w:rsid w:val="00CC3758"/>
    <w:rsid w:val="00CD0093"/>
    <w:rsid w:val="00CE690F"/>
    <w:rsid w:val="00CF4F60"/>
    <w:rsid w:val="00D17C0B"/>
    <w:rsid w:val="00D238C5"/>
    <w:rsid w:val="00D3689E"/>
    <w:rsid w:val="00D62F1F"/>
    <w:rsid w:val="00D72A99"/>
    <w:rsid w:val="00D81750"/>
    <w:rsid w:val="00D81FAF"/>
    <w:rsid w:val="00D867BC"/>
    <w:rsid w:val="00D9693B"/>
    <w:rsid w:val="00DA1493"/>
    <w:rsid w:val="00DB1914"/>
    <w:rsid w:val="00DB25E3"/>
    <w:rsid w:val="00DC5C4C"/>
    <w:rsid w:val="00DD2004"/>
    <w:rsid w:val="00DD5413"/>
    <w:rsid w:val="00E03F61"/>
    <w:rsid w:val="00E469BC"/>
    <w:rsid w:val="00E5288B"/>
    <w:rsid w:val="00E75540"/>
    <w:rsid w:val="00E92678"/>
    <w:rsid w:val="00E9442B"/>
    <w:rsid w:val="00EB1217"/>
    <w:rsid w:val="00EB3303"/>
    <w:rsid w:val="00EC4EB2"/>
    <w:rsid w:val="00ED607A"/>
    <w:rsid w:val="00EF5672"/>
    <w:rsid w:val="00F02285"/>
    <w:rsid w:val="00F02A2C"/>
    <w:rsid w:val="00F02AE0"/>
    <w:rsid w:val="00F14922"/>
    <w:rsid w:val="00F16820"/>
    <w:rsid w:val="00F1694A"/>
    <w:rsid w:val="00F31796"/>
    <w:rsid w:val="00F35A8D"/>
    <w:rsid w:val="00F3712A"/>
    <w:rsid w:val="00F422C7"/>
    <w:rsid w:val="00F44031"/>
    <w:rsid w:val="00F53800"/>
    <w:rsid w:val="00F57EBD"/>
    <w:rsid w:val="00F72EC4"/>
    <w:rsid w:val="00F815B4"/>
    <w:rsid w:val="00F84E4C"/>
    <w:rsid w:val="00F86E41"/>
    <w:rsid w:val="00F95F70"/>
    <w:rsid w:val="00FB4D8E"/>
    <w:rsid w:val="00FB6070"/>
    <w:rsid w:val="00FE644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17E1"/>
  <w15:chartTrackingRefBased/>
  <w15:docId w15:val="{3FB241EA-3124-4CF3-A112-28F5120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6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E8"/>
  </w:style>
  <w:style w:type="paragraph" w:styleId="Footer">
    <w:name w:val="footer"/>
    <w:basedOn w:val="Normal"/>
    <w:link w:val="FooterChar"/>
    <w:uiPriority w:val="99"/>
    <w:unhideWhenUsed/>
    <w:rsid w:val="0036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E8"/>
  </w:style>
  <w:style w:type="character" w:styleId="Hyperlink">
    <w:name w:val="Hyperlink"/>
    <w:basedOn w:val="DefaultParagraphFont"/>
    <w:uiPriority w:val="99"/>
    <w:unhideWhenUsed/>
    <w:rsid w:val="00250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33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50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13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39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28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7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136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493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9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400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40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3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813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17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483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54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103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72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79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22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116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70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26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17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732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396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432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222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33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308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677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067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15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318">
          <w:marLeft w:val="102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919">
          <w:marLeft w:val="102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9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96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77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370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71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4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7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6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32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620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413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41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62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12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39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55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23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61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31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22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66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0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2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974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19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73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360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48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0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csiro.au/hyresearch/projec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grubnic@csiro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Grubnic</dc:creator>
  <cp:keywords/>
  <dc:description/>
  <cp:lastModifiedBy>Grubnic, Peter (Energy, Clayton)</cp:lastModifiedBy>
  <cp:revision>2</cp:revision>
  <cp:lastPrinted>2021-11-19T00:05:00Z</cp:lastPrinted>
  <dcterms:created xsi:type="dcterms:W3CDTF">2025-04-09T02:42:00Z</dcterms:created>
  <dcterms:modified xsi:type="dcterms:W3CDTF">2025-04-09T02:42:00Z</dcterms:modified>
</cp:coreProperties>
</file>