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0462" w14:textId="2083EB27" w:rsidR="002469FE" w:rsidRPr="00F35A8D" w:rsidRDefault="00F35A8D" w:rsidP="006523B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Hlk111018108"/>
      <w:r w:rsidRPr="00F35A8D">
        <w:rPr>
          <w:rFonts w:ascii="Arial" w:hAnsi="Arial" w:cs="Arial"/>
          <w:b/>
          <w:bCs/>
          <w:sz w:val="24"/>
          <w:szCs w:val="24"/>
        </w:rPr>
        <w:t xml:space="preserve">Hydrogen </w:t>
      </w:r>
      <w:r w:rsidR="00527ADA">
        <w:rPr>
          <w:rFonts w:ascii="Arial" w:hAnsi="Arial" w:cs="Arial"/>
          <w:b/>
          <w:bCs/>
          <w:sz w:val="24"/>
          <w:szCs w:val="24"/>
        </w:rPr>
        <w:t xml:space="preserve">R&amp;D Value Chain – Key Elements and Research Focus Areas </w:t>
      </w:r>
    </w:p>
    <w:bookmarkEnd w:id="0"/>
    <w:p w14:paraId="1760AC8B" w14:textId="72C817E6" w:rsidR="00840ABE" w:rsidRDefault="00840ABE" w:rsidP="00840AB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7671B6" w14:textId="07CED08D" w:rsidR="00840ABE" w:rsidRPr="00840ABE" w:rsidRDefault="00527ADA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P</w:t>
      </w:r>
      <w:r w:rsidR="00840ABE" w:rsidRPr="00840AB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roduction</w:t>
      </w:r>
      <w:r w:rsidR="00840ABE"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: </w:t>
      </w:r>
      <w:r w:rsidR="00BD313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research focus areas </w:t>
      </w: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>include</w:t>
      </w:r>
      <w:r w:rsidR="00221FE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 </w:t>
      </w:r>
    </w:p>
    <w:p w14:paraId="04F524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Biological hydrogen production</w:t>
      </w:r>
    </w:p>
    <w:p w14:paraId="4B9412A4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Biomass and waste conversion</w:t>
      </w:r>
    </w:p>
    <w:p w14:paraId="0A9C0E0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Direct hydrogen carrier production</w:t>
      </w:r>
    </w:p>
    <w:p w14:paraId="1FD3AE7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Electrolysis</w:t>
      </w:r>
    </w:p>
    <w:p w14:paraId="16D9B9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Fossil fuel conversion</w:t>
      </w:r>
    </w:p>
    <w:p w14:paraId="39BC45E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Natural hydrogen</w:t>
      </w:r>
    </w:p>
    <w:p w14:paraId="06D36B7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Photochemical and photocatalytic processes</w:t>
      </w:r>
    </w:p>
    <w:p w14:paraId="77CF84CE" w14:textId="768FF6EF" w:rsidR="00840ABE" w:rsidRP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Thermal water splitting</w:t>
      </w:r>
    </w:p>
    <w:p w14:paraId="560E211B" w14:textId="5EB30E41" w:rsidR="008F04DC" w:rsidRPr="008F04DC" w:rsidRDefault="008F04DC" w:rsidP="008F04DC">
      <w:pPr>
        <w:spacing w:after="12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F04DC">
        <w:rPr>
          <w:rFonts w:ascii="Arial" w:eastAsia="Times New Roman" w:hAnsi="Arial" w:cs="Arial"/>
          <w:b/>
          <w:bCs/>
          <w:lang w:eastAsia="en-AU"/>
        </w:rPr>
        <w:t>Storage</w:t>
      </w:r>
      <w:r w:rsidRPr="008F04DC">
        <w:rPr>
          <w:rFonts w:ascii="Arial" w:eastAsia="Times New Roman" w:hAnsi="Arial" w:cs="Arial"/>
          <w:lang w:eastAsia="en-AU"/>
        </w:rPr>
        <w:t>:</w:t>
      </w:r>
      <w:r w:rsidR="00D17C0B">
        <w:rPr>
          <w:rFonts w:ascii="Arial" w:eastAsia="Times New Roman" w:hAnsi="Arial" w:cs="Arial"/>
          <w:lang w:eastAsia="en-AU"/>
        </w:rPr>
        <w:t xml:space="preserve"> </w:t>
      </w:r>
      <w:r w:rsidR="00BD313C">
        <w:rPr>
          <w:rFonts w:ascii="Arial" w:eastAsia="Times New Roman" w:hAnsi="Arial" w:cs="Arial"/>
          <w:lang w:eastAsia="en-AU"/>
        </w:rPr>
        <w:t xml:space="preserve">research focus areas </w:t>
      </w:r>
      <w:r w:rsidR="00527ADA">
        <w:rPr>
          <w:rFonts w:ascii="Arial" w:eastAsia="Times New Roman" w:hAnsi="Arial" w:cs="Arial"/>
          <w:lang w:eastAsia="en-AU"/>
        </w:rPr>
        <w:t>include</w:t>
      </w:r>
      <w:r w:rsidR="00751C4A">
        <w:rPr>
          <w:rFonts w:ascii="Arial" w:eastAsia="Times New Roman" w:hAnsi="Arial" w:cs="Arial"/>
          <w:lang w:eastAsia="en-AU"/>
        </w:rPr>
        <w:t xml:space="preserve"> </w:t>
      </w:r>
    </w:p>
    <w:p w14:paraId="39EC6E5E" w14:textId="531FC502" w:rsidR="00D90196" w:rsidRPr="00F54EC1" w:rsidRDefault="008110F5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>
        <w:rPr>
          <w:rFonts w:ascii="Arial" w:eastAsia="Times New Roman" w:hAnsi="Arial" w:cs="Arial"/>
          <w:i/>
          <w:iCs/>
          <w:u w:val="single"/>
          <w:lang w:eastAsia="en-AU"/>
        </w:rPr>
        <w:t>Compression and liquefaction</w:t>
      </w:r>
    </w:p>
    <w:p w14:paraId="7718ED82" w14:textId="19B117D8" w:rsidR="008F04DC" w:rsidRPr="008F04DC" w:rsidRDefault="008F04DC" w:rsidP="00D90196">
      <w:pPr>
        <w:spacing w:after="60" w:line="240" w:lineRule="auto"/>
        <w:ind w:left="153" w:firstLine="720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Compressed gas</w:t>
      </w:r>
    </w:p>
    <w:p w14:paraId="125C993A" w14:textId="77777777" w:rsidR="008F04DC" w:rsidRPr="008F04DC" w:rsidRDefault="008F04DC" w:rsidP="00D90196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Cold/cryo compressed</w:t>
      </w:r>
    </w:p>
    <w:p w14:paraId="056F096F" w14:textId="77777777" w:rsidR="008F04DC" w:rsidRPr="008F04DC" w:rsidRDefault="008F04DC" w:rsidP="00D90196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hydrogen</w:t>
      </w:r>
    </w:p>
    <w:p w14:paraId="5D1DA0CB" w14:textId="77777777" w:rsidR="00D90196" w:rsidRPr="008F04DC" w:rsidRDefault="00D90196" w:rsidP="00D90196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Underground storage</w:t>
      </w:r>
    </w:p>
    <w:p w14:paraId="54AE86C7" w14:textId="77777777" w:rsidR="00D90196" w:rsidRPr="008F04DC" w:rsidRDefault="00D90196" w:rsidP="00D90196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Pipeline storage</w:t>
      </w:r>
    </w:p>
    <w:p w14:paraId="0EAC9CCF" w14:textId="4DC189E9" w:rsidR="00D90196" w:rsidRPr="00F54EC1" w:rsidRDefault="00C5715E" w:rsidP="00C5715E">
      <w:pPr>
        <w:spacing w:after="60" w:line="240" w:lineRule="auto"/>
        <w:ind w:firstLine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F54EC1">
        <w:rPr>
          <w:rFonts w:ascii="Arial" w:eastAsia="Times New Roman" w:hAnsi="Arial" w:cs="Arial"/>
          <w:i/>
          <w:iCs/>
          <w:u w:val="single"/>
          <w:lang w:eastAsia="en-AU"/>
        </w:rPr>
        <w:t>Chemical</w:t>
      </w:r>
      <w:r w:rsidR="008110F5">
        <w:rPr>
          <w:rFonts w:ascii="Arial" w:eastAsia="Times New Roman" w:hAnsi="Arial" w:cs="Arial"/>
          <w:i/>
          <w:iCs/>
          <w:u w:val="single"/>
          <w:lang w:eastAsia="en-AU"/>
        </w:rPr>
        <w:t xml:space="preserve"> storage</w:t>
      </w:r>
    </w:p>
    <w:p w14:paraId="0FC9A61E" w14:textId="3E52EF21" w:rsidR="008F04DC" w:rsidRPr="008F04DC" w:rsidRDefault="008F04DC" w:rsidP="00C5715E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Ammonia</w:t>
      </w:r>
    </w:p>
    <w:p w14:paraId="45F6889E" w14:textId="77777777" w:rsidR="008F04DC" w:rsidRPr="008F04DC" w:rsidRDefault="008F04DC" w:rsidP="00F54EC1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Hydrides</w:t>
      </w:r>
    </w:p>
    <w:p w14:paraId="1DE3E653" w14:textId="77777777" w:rsidR="008F04DC" w:rsidRPr="008F04DC" w:rsidRDefault="008F04DC" w:rsidP="00F54EC1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organic carriers</w:t>
      </w:r>
    </w:p>
    <w:p w14:paraId="4B07B839" w14:textId="77777777" w:rsidR="008F04DC" w:rsidRPr="008F04DC" w:rsidRDefault="008F04DC" w:rsidP="00F54EC1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Synthetic fuels and chemicals</w:t>
      </w:r>
    </w:p>
    <w:p w14:paraId="023333C9" w14:textId="05E606AC" w:rsidR="008F04DC" w:rsidRPr="008F04DC" w:rsidRDefault="008F04DC" w:rsidP="00F54EC1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Adsorbents</w:t>
      </w:r>
    </w:p>
    <w:p w14:paraId="015647AB" w14:textId="1656A5D4" w:rsidR="008F04DC" w:rsidRDefault="008F04DC" w:rsidP="00F54EC1">
      <w:pPr>
        <w:spacing w:after="60" w:line="240" w:lineRule="auto"/>
        <w:ind w:left="720" w:firstLine="153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Proton Batteries</w:t>
      </w:r>
    </w:p>
    <w:p w14:paraId="037E798A" w14:textId="37975C13" w:rsidR="00C5715E" w:rsidRPr="00C5715E" w:rsidRDefault="00C5715E" w:rsidP="00C5715E">
      <w:pPr>
        <w:spacing w:after="60" w:line="240" w:lineRule="auto"/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</w:pPr>
      <w:r w:rsidRPr="00C5715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 xml:space="preserve">Distribution and </w:t>
      </w:r>
      <w:r w:rsidR="00527ADA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s</w:t>
      </w:r>
      <w:r w:rsidRPr="00C5715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upply</w:t>
      </w:r>
      <w:r w:rsidR="00F54EC1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 xml:space="preserve">: </w:t>
      </w:r>
      <w:r w:rsidR="00BD313C" w:rsidRPr="00BD313C">
        <w:rPr>
          <w:rFonts w:ascii="Arial" w:eastAsia="Times New Roman" w:hAnsi="Arial" w:cs="Arial"/>
          <w:color w:val="000000" w:themeColor="text1"/>
          <w:kern w:val="24"/>
          <w:lang w:eastAsia="en-AU"/>
        </w:rPr>
        <w:t>research focus areas</w:t>
      </w:r>
      <w:r w:rsidR="00F54EC1" w:rsidRPr="00F54EC1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 </w:t>
      </w:r>
      <w:r w:rsidR="00527ADA">
        <w:rPr>
          <w:rFonts w:ascii="Arial" w:eastAsia="Times New Roman" w:hAnsi="Arial" w:cs="Arial"/>
          <w:color w:val="000000" w:themeColor="text1"/>
          <w:kern w:val="24"/>
          <w:lang w:eastAsia="en-AU"/>
        </w:rPr>
        <w:t>include</w:t>
      </w:r>
    </w:p>
    <w:p w14:paraId="49F2EA67" w14:textId="5AC99C4F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materials and performance</w:t>
      </w:r>
    </w:p>
    <w:p w14:paraId="07173CE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Pipeline design and integrity management </w:t>
      </w:r>
    </w:p>
    <w:p w14:paraId="21870D7B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and network operations</w:t>
      </w:r>
    </w:p>
    <w:p w14:paraId="551CF2B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Hydrogen embrittlement</w:t>
      </w:r>
    </w:p>
    <w:p w14:paraId="52971CF5" w14:textId="38CCBD0E" w:rsidR="008F04DC" w:rsidRPr="008F04DC" w:rsidRDefault="00BD4171" w:rsidP="00527ADA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Non-pipeline </w:t>
      </w:r>
      <w:r w:rsidR="008F04DC"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non-export supply technologies</w:t>
      </w:r>
    </w:p>
    <w:p w14:paraId="635F272F" w14:textId="458A6BCF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lang w:eastAsia="en-AU"/>
        </w:rPr>
        <w:t>Cross-cutting</w:t>
      </w:r>
      <w:r w:rsidRPr="00840ABE">
        <w:rPr>
          <w:rFonts w:ascii="Arial" w:eastAsia="Times New Roman" w:hAnsi="Arial" w:cs="Arial"/>
          <w:lang w:eastAsia="en-AU"/>
        </w:rPr>
        <w:t xml:space="preserve">: </w:t>
      </w:r>
      <w:r w:rsidR="00BD313C">
        <w:rPr>
          <w:rFonts w:ascii="Arial" w:eastAsia="Times New Roman" w:hAnsi="Arial" w:cs="Arial"/>
          <w:lang w:eastAsia="en-AU"/>
        </w:rPr>
        <w:t xml:space="preserve">research focus areas </w:t>
      </w:r>
      <w:r w:rsidR="00527ADA">
        <w:rPr>
          <w:rFonts w:ascii="Arial" w:eastAsia="Times New Roman" w:hAnsi="Arial" w:cs="Arial"/>
          <w:lang w:eastAsia="en-AU"/>
        </w:rPr>
        <w:t>include</w:t>
      </w:r>
      <w:r w:rsidR="00751C4A">
        <w:rPr>
          <w:rFonts w:ascii="Arial" w:eastAsia="Times New Roman" w:hAnsi="Arial" w:cs="Arial"/>
          <w:lang w:eastAsia="en-AU"/>
        </w:rPr>
        <w:t xml:space="preserve"> </w:t>
      </w:r>
    </w:p>
    <w:p w14:paraId="5717A9AD" w14:textId="0A74E5AC" w:rsidR="00F54EC1" w:rsidRPr="00F54EC1" w:rsidRDefault="00F54EC1" w:rsidP="00F54EC1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F54EC1">
        <w:rPr>
          <w:rFonts w:ascii="Arial" w:eastAsia="Times New Roman" w:hAnsi="Arial" w:cs="Arial"/>
          <w:i/>
          <w:iCs/>
          <w:u w:val="single"/>
          <w:lang w:eastAsia="en-AU"/>
        </w:rPr>
        <w:t>Environment</w:t>
      </w:r>
    </w:p>
    <w:p w14:paraId="13C4618C" w14:textId="6DA46731" w:rsidR="00F54EC1" w:rsidRPr="00840ABE" w:rsidRDefault="00F54EC1" w:rsidP="00F54EC1">
      <w:pPr>
        <w:spacing w:after="60" w:line="240" w:lineRule="auto"/>
        <w:ind w:left="720" w:firstLine="13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Water use</w:t>
      </w:r>
      <w:r>
        <w:rPr>
          <w:rFonts w:ascii="Arial" w:eastAsia="Times New Roman" w:hAnsi="Arial" w:cs="Arial"/>
          <w:lang w:eastAsia="en-AU"/>
        </w:rPr>
        <w:t xml:space="preserve"> and treatment</w:t>
      </w:r>
    </w:p>
    <w:p w14:paraId="6FDF040F" w14:textId="77777777" w:rsidR="00F54EC1" w:rsidRPr="00840ABE" w:rsidRDefault="00F54EC1" w:rsidP="00F54EC1">
      <w:pPr>
        <w:spacing w:after="60" w:line="240" w:lineRule="auto"/>
        <w:ind w:left="720" w:firstLine="13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Land use and ecological impacts</w:t>
      </w:r>
    </w:p>
    <w:p w14:paraId="59ABA93C" w14:textId="77777777" w:rsidR="00F54EC1" w:rsidRPr="00840ABE" w:rsidRDefault="00F54EC1" w:rsidP="00F54EC1">
      <w:pPr>
        <w:spacing w:after="60" w:line="240" w:lineRule="auto"/>
        <w:ind w:left="720" w:firstLine="13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Emissions and atmospheric impacts</w:t>
      </w:r>
    </w:p>
    <w:p w14:paraId="29885151" w14:textId="77777777" w:rsidR="00F54EC1" w:rsidRPr="00840ABE" w:rsidRDefault="00F54EC1" w:rsidP="00F54EC1">
      <w:pPr>
        <w:spacing w:after="60" w:line="240" w:lineRule="auto"/>
        <w:ind w:left="720" w:firstLine="13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and waste management</w:t>
      </w:r>
    </w:p>
    <w:p w14:paraId="182C1A79" w14:textId="2B801198" w:rsidR="00F54EC1" w:rsidRPr="00F54EC1" w:rsidRDefault="00F54EC1" w:rsidP="00F54EC1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F54EC1">
        <w:rPr>
          <w:rFonts w:ascii="Arial" w:eastAsia="Times New Roman" w:hAnsi="Arial" w:cs="Arial"/>
          <w:i/>
          <w:iCs/>
          <w:u w:val="single"/>
          <w:lang w:eastAsia="en-AU"/>
        </w:rPr>
        <w:t>Social Licence</w:t>
      </w:r>
    </w:p>
    <w:p w14:paraId="4FA0DBE7" w14:textId="77777777" w:rsidR="00F54EC1" w:rsidRPr="00840ABE" w:rsidRDefault="00F54EC1" w:rsidP="00F54EC1">
      <w:pPr>
        <w:spacing w:after="60" w:line="240" w:lineRule="auto"/>
        <w:ind w:left="85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Social licence</w:t>
      </w:r>
    </w:p>
    <w:p w14:paraId="69210495" w14:textId="77777777" w:rsidR="00F54EC1" w:rsidRPr="00840ABE" w:rsidRDefault="00F54EC1" w:rsidP="00F54EC1">
      <w:pPr>
        <w:spacing w:after="60" w:line="240" w:lineRule="auto"/>
        <w:ind w:left="85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Socio-technical risks</w:t>
      </w:r>
    </w:p>
    <w:p w14:paraId="32B9B5E6" w14:textId="77777777" w:rsidR="00F54EC1" w:rsidRPr="00840ABE" w:rsidRDefault="00F54EC1" w:rsidP="00F54EC1">
      <w:pPr>
        <w:spacing w:after="60" w:line="240" w:lineRule="auto"/>
        <w:ind w:left="85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Local communities</w:t>
      </w:r>
    </w:p>
    <w:p w14:paraId="1984165E" w14:textId="77777777" w:rsidR="00F54EC1" w:rsidRPr="00840ABE" w:rsidRDefault="00F54EC1" w:rsidP="00F54EC1">
      <w:pPr>
        <w:spacing w:after="60" w:line="240" w:lineRule="auto"/>
        <w:ind w:left="85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Indigenous culture and communities</w:t>
      </w:r>
    </w:p>
    <w:p w14:paraId="7B5AD781" w14:textId="77777777" w:rsidR="00F54EC1" w:rsidRPr="00840ABE" w:rsidRDefault="00F54EC1" w:rsidP="00F54EC1">
      <w:pPr>
        <w:spacing w:after="60" w:line="240" w:lineRule="auto"/>
        <w:ind w:left="851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Communication and engagement</w:t>
      </w:r>
    </w:p>
    <w:p w14:paraId="1273B62E" w14:textId="77777777" w:rsidR="00527ADA" w:rsidRDefault="00527ADA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</w:p>
    <w:p w14:paraId="182ED1E4" w14:textId="2D50DE7A" w:rsidR="00935FFA" w:rsidRDefault="00935FFA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iCs/>
          <w:u w:val="single"/>
          <w:lang w:eastAsia="en-AU"/>
        </w:rPr>
        <w:lastRenderedPageBreak/>
        <w:t>Safety and standards</w:t>
      </w:r>
    </w:p>
    <w:p w14:paraId="6EB1A385" w14:textId="0DAE958F" w:rsidR="00935FFA" w:rsidRDefault="00935FFA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>
        <w:rPr>
          <w:rFonts w:ascii="Arial" w:eastAsia="Times New Roman" w:hAnsi="Arial" w:cs="Arial"/>
          <w:lang w:eastAsia="en-AU"/>
        </w:rPr>
        <w:tab/>
        <w:t xml:space="preserve">  Safety and standards</w:t>
      </w:r>
    </w:p>
    <w:p w14:paraId="2306D260" w14:textId="07ECC07C" w:rsidR="00935FFA" w:rsidRDefault="00935FFA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iCs/>
          <w:u w:val="single"/>
          <w:lang w:eastAsia="en-AU"/>
        </w:rPr>
        <w:t>Techno-economic evaluation</w:t>
      </w:r>
    </w:p>
    <w:p w14:paraId="716CCA63" w14:textId="77777777" w:rsidR="00935FFA" w:rsidRPr="00840ABE" w:rsidRDefault="00935FFA" w:rsidP="00935FFA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Techno-economic evaluation</w:t>
      </w:r>
    </w:p>
    <w:p w14:paraId="65EB6D13" w14:textId="6B2FC789" w:rsidR="00F54EC1" w:rsidRPr="006523BD" w:rsidRDefault="00F54EC1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6523BD">
        <w:rPr>
          <w:rFonts w:ascii="Arial" w:eastAsia="Times New Roman" w:hAnsi="Arial" w:cs="Arial"/>
          <w:i/>
          <w:iCs/>
          <w:u w:val="single"/>
          <w:lang w:eastAsia="en-AU"/>
        </w:rPr>
        <w:t>Modelling</w:t>
      </w:r>
    </w:p>
    <w:p w14:paraId="107A828F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Geographical modelling</w:t>
      </w:r>
    </w:p>
    <w:p w14:paraId="46EF5E7F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Computational modelling</w:t>
      </w:r>
    </w:p>
    <w:p w14:paraId="680910F7" w14:textId="7449F038" w:rsidR="006523BD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modelling</w:t>
      </w:r>
    </w:p>
    <w:p w14:paraId="53917DB1" w14:textId="3DEEF4F6" w:rsidR="00935FFA" w:rsidRPr="00935FFA" w:rsidRDefault="00935FFA" w:rsidP="00935FFA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935FFA">
        <w:rPr>
          <w:rFonts w:ascii="Arial" w:eastAsia="Times New Roman" w:hAnsi="Arial" w:cs="Arial"/>
          <w:i/>
          <w:iCs/>
          <w:u w:val="single"/>
          <w:lang w:eastAsia="en-AU"/>
        </w:rPr>
        <w:t>Systems integration and markets</w:t>
      </w:r>
    </w:p>
    <w:p w14:paraId="3EDCC3F9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Energy systems integration</w:t>
      </w:r>
    </w:p>
    <w:p w14:paraId="3657050B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Sector coupling</w:t>
      </w:r>
    </w:p>
    <w:p w14:paraId="43694BD1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Supply chain integration</w:t>
      </w:r>
    </w:p>
    <w:p w14:paraId="398E5C14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market development</w:t>
      </w:r>
    </w:p>
    <w:p w14:paraId="16B6D08F" w14:textId="26EFC13F" w:rsidR="006523BD" w:rsidRPr="006523BD" w:rsidRDefault="006523BD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iCs/>
          <w:u w:val="single"/>
          <w:lang w:eastAsia="en-AU"/>
        </w:rPr>
        <w:t>Policy and regulation</w:t>
      </w:r>
    </w:p>
    <w:p w14:paraId="7765CBA6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 xml:space="preserve">Policy </w:t>
      </w:r>
    </w:p>
    <w:p w14:paraId="174298FE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Regulations</w:t>
      </w:r>
    </w:p>
    <w:p w14:paraId="70F3FB26" w14:textId="77777777" w:rsidR="006523BD" w:rsidRPr="00840ABE" w:rsidRDefault="006523BD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certification schemes</w:t>
      </w:r>
    </w:p>
    <w:p w14:paraId="5D1E83E2" w14:textId="7E6BB8D7" w:rsidR="006523BD" w:rsidRPr="006523BD" w:rsidRDefault="006523BD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6523BD">
        <w:rPr>
          <w:rFonts w:ascii="Arial" w:eastAsia="Times New Roman" w:hAnsi="Arial" w:cs="Arial"/>
          <w:i/>
          <w:iCs/>
          <w:u w:val="single"/>
          <w:lang w:eastAsia="en-AU"/>
        </w:rPr>
        <w:t>Ancillary technology and services</w:t>
      </w:r>
    </w:p>
    <w:p w14:paraId="7403C505" w14:textId="1BC87E74" w:rsidR="00221FEC" w:rsidRPr="00840ABE" w:rsidRDefault="00221FEC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Separation materials and technologies</w:t>
      </w:r>
    </w:p>
    <w:p w14:paraId="4FAA57C3" w14:textId="77777777" w:rsidR="00221FEC" w:rsidRPr="00840ABE" w:rsidRDefault="00221FEC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Specialised components and devices</w:t>
      </w:r>
    </w:p>
    <w:p w14:paraId="54F5B2EC" w14:textId="77777777" w:rsidR="00221FEC" w:rsidRPr="00840ABE" w:rsidRDefault="00221FEC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Advanced manufacturing</w:t>
      </w:r>
    </w:p>
    <w:p w14:paraId="70DDF4D4" w14:textId="13386134" w:rsidR="00221FEC" w:rsidRDefault="00221FEC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Technology integration process improvement</w:t>
      </w:r>
    </w:p>
    <w:p w14:paraId="74F5C794" w14:textId="2C14F70E" w:rsidR="00935FFA" w:rsidRPr="00840ABE" w:rsidRDefault="00935FFA" w:rsidP="006523BD">
      <w:pPr>
        <w:spacing w:after="60" w:line="240" w:lineRule="auto"/>
        <w:ind w:left="567" w:firstLine="284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Nanomaterials</w:t>
      </w:r>
    </w:p>
    <w:p w14:paraId="6B0FA30C" w14:textId="2982EB6C" w:rsidR="00840ABE" w:rsidRPr="00935FFA" w:rsidRDefault="00840ABE" w:rsidP="00935FFA">
      <w:pPr>
        <w:spacing w:after="120" w:line="240" w:lineRule="auto"/>
        <w:ind w:firstLine="567"/>
        <w:rPr>
          <w:rFonts w:ascii="Arial" w:eastAsia="Times New Roman" w:hAnsi="Arial" w:cs="Arial"/>
          <w:i/>
          <w:iCs/>
          <w:u w:val="single"/>
          <w:lang w:eastAsia="en-AU"/>
        </w:rPr>
      </w:pPr>
      <w:r w:rsidRPr="00935FFA">
        <w:rPr>
          <w:rFonts w:ascii="Arial" w:eastAsia="Times New Roman" w:hAnsi="Arial" w:cs="Arial"/>
          <w:i/>
          <w:iCs/>
          <w:u w:val="single"/>
          <w:lang w:eastAsia="en-AU"/>
        </w:rPr>
        <w:t>Skills and labour market</w:t>
      </w:r>
    </w:p>
    <w:p w14:paraId="1E8E58F1" w14:textId="2118AE8C" w:rsidR="00D7201E" w:rsidRPr="00D7201E" w:rsidRDefault="006931D2" w:rsidP="006931D2">
      <w:pPr>
        <w:spacing w:after="120" w:line="240" w:lineRule="auto"/>
        <w:ind w:left="72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  </w:t>
      </w:r>
      <w:r w:rsidR="00D7201E" w:rsidRPr="00D7201E">
        <w:rPr>
          <w:rFonts w:ascii="Arial" w:eastAsia="Times New Roman" w:hAnsi="Arial" w:cs="Arial"/>
          <w:lang w:eastAsia="en-AU"/>
        </w:rPr>
        <w:t>Skills and labour market</w:t>
      </w:r>
    </w:p>
    <w:p w14:paraId="36967394" w14:textId="5B1D126A" w:rsidR="008F04DC" w:rsidRPr="008F04DC" w:rsidRDefault="00527ADA" w:rsidP="008F04DC">
      <w:pPr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U</w:t>
      </w:r>
      <w:r w:rsidR="008F04DC" w:rsidRPr="008F04DC">
        <w:rPr>
          <w:rFonts w:ascii="Arial" w:eastAsia="Times New Roman" w:hAnsi="Arial" w:cs="Arial"/>
          <w:b/>
          <w:bCs/>
          <w:lang w:eastAsia="en-AU"/>
        </w:rPr>
        <w:t>tilisation</w:t>
      </w:r>
      <w:r w:rsidR="008F04DC" w:rsidRPr="008F04DC">
        <w:rPr>
          <w:rFonts w:ascii="Arial" w:eastAsia="Times New Roman" w:hAnsi="Arial" w:cs="Arial"/>
          <w:lang w:eastAsia="en-AU"/>
        </w:rPr>
        <w:t xml:space="preserve">: </w:t>
      </w:r>
      <w:r w:rsidR="00BD313C">
        <w:rPr>
          <w:rFonts w:ascii="Arial" w:eastAsia="Times New Roman" w:hAnsi="Arial" w:cs="Arial"/>
          <w:lang w:eastAsia="en-AU"/>
        </w:rPr>
        <w:t xml:space="preserve">research focus areas </w:t>
      </w:r>
      <w:r>
        <w:rPr>
          <w:rFonts w:ascii="Arial" w:eastAsia="Times New Roman" w:hAnsi="Arial" w:cs="Arial"/>
          <w:lang w:eastAsia="en-AU"/>
        </w:rPr>
        <w:t>include</w:t>
      </w:r>
      <w:r w:rsidR="00751C4A">
        <w:rPr>
          <w:rFonts w:ascii="Arial" w:eastAsia="Times New Roman" w:hAnsi="Arial" w:cs="Arial"/>
          <w:lang w:eastAsia="en-AU"/>
        </w:rPr>
        <w:t xml:space="preserve"> </w:t>
      </w:r>
    </w:p>
    <w:p w14:paraId="44DCCD68" w14:textId="3D9FA3A3" w:rsidR="008F04DC" w:rsidRPr="00221FE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Electricity </w:t>
      </w:r>
    </w:p>
    <w:p w14:paraId="65C0E40C" w14:textId="4950B8A6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Export potential </w:t>
      </w:r>
    </w:p>
    <w:p w14:paraId="33F99553" w14:textId="38C89EA8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Gas networks and appliances </w:t>
      </w:r>
    </w:p>
    <w:p w14:paraId="08E25963" w14:textId="037B7185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Heat storage </w:t>
      </w:r>
    </w:p>
    <w:p w14:paraId="6E8BE256" w14:textId="31BEB0AB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heat processes </w:t>
      </w:r>
    </w:p>
    <w:p w14:paraId="767C230F" w14:textId="6E0C96C6" w:rsidR="008F04DC" w:rsidRDefault="008F04DC" w:rsidP="00BD313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feedstock processes </w:t>
      </w:r>
    </w:p>
    <w:p w14:paraId="74012423" w14:textId="1D649975" w:rsidR="00FA455F" w:rsidRDefault="00FA455F" w:rsidP="00BD313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Mobility</w:t>
      </w:r>
    </w:p>
    <w:p w14:paraId="375FDCBF" w14:textId="65803BC3" w:rsidR="00527ADA" w:rsidRPr="00527ADA" w:rsidRDefault="00527ADA" w:rsidP="00527ADA">
      <w:pPr>
        <w:spacing w:after="60" w:line="240" w:lineRule="auto"/>
        <w:rPr>
          <w:rFonts w:ascii="Arial" w:eastAsia="Times New Roman" w:hAnsi="Arial" w:cs="Arial"/>
          <w:lang w:eastAsia="en-AU"/>
        </w:rPr>
      </w:pPr>
      <w:r w:rsidRPr="00527ADA">
        <w:rPr>
          <w:rFonts w:ascii="Arial" w:eastAsia="Times New Roman" w:hAnsi="Arial" w:cs="Arial"/>
          <w:b/>
          <w:bCs/>
          <w:lang w:eastAsia="en-AU"/>
        </w:rPr>
        <w:t>Whole Chain</w:t>
      </w:r>
      <w:r>
        <w:rPr>
          <w:rFonts w:ascii="Arial" w:eastAsia="Times New Roman" w:hAnsi="Arial" w:cs="Arial"/>
          <w:b/>
          <w:bCs/>
          <w:lang w:eastAsia="en-AU"/>
        </w:rPr>
        <w:t xml:space="preserve">: </w:t>
      </w:r>
      <w:r w:rsidRPr="00527ADA">
        <w:rPr>
          <w:rFonts w:ascii="Arial" w:eastAsia="Times New Roman" w:hAnsi="Arial" w:cs="Arial"/>
          <w:lang w:eastAsia="en-AU"/>
        </w:rPr>
        <w:t>where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527ADA">
        <w:rPr>
          <w:rFonts w:ascii="Arial" w:eastAsia="Times New Roman" w:hAnsi="Arial" w:cs="Arial"/>
          <w:lang w:eastAsia="en-AU"/>
        </w:rPr>
        <w:t xml:space="preserve">research covers all </w:t>
      </w:r>
      <w:r>
        <w:rPr>
          <w:rFonts w:ascii="Arial" w:eastAsia="Times New Roman" w:hAnsi="Arial" w:cs="Arial"/>
          <w:lang w:eastAsia="en-AU"/>
        </w:rPr>
        <w:t>key elements of the value chain</w:t>
      </w:r>
    </w:p>
    <w:p w14:paraId="0633AE1E" w14:textId="77777777" w:rsidR="00840ABE" w:rsidRPr="00840ABE" w:rsidRDefault="00840ABE" w:rsidP="008F04D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C0119AD" w14:textId="5C21B42F" w:rsidR="00840ABE" w:rsidRDefault="00840ABE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840ABE" w:rsidSect="003B084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AB56" w14:textId="77777777" w:rsidR="009B14F9" w:rsidRDefault="009B14F9" w:rsidP="003652E8">
      <w:pPr>
        <w:spacing w:after="0" w:line="240" w:lineRule="auto"/>
      </w:pPr>
      <w:r>
        <w:separator/>
      </w:r>
    </w:p>
  </w:endnote>
  <w:endnote w:type="continuationSeparator" w:id="0">
    <w:p w14:paraId="723F30E5" w14:textId="77777777" w:rsidR="009B14F9" w:rsidRDefault="009B14F9" w:rsidP="0036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D2C" w14:textId="0D9A257C" w:rsidR="003B0844" w:rsidRPr="00527ADA" w:rsidRDefault="00527ADA" w:rsidP="00527ADA">
    <w:pPr>
      <w:pStyle w:val="ListParagraph"/>
      <w:spacing w:after="0" w:line="240" w:lineRule="auto"/>
      <w:ind w:left="0"/>
      <w:rPr>
        <w:rFonts w:cstheme="minorHAnsi"/>
      </w:rPr>
    </w:pPr>
    <w:r w:rsidRPr="00527ADA">
      <w:rPr>
        <w:rFonts w:cstheme="minorHAnsi"/>
      </w:rPr>
      <w:t>Hydrogen R&amp;D Value Chain – Key Elements and Research Focus Areas</w:t>
    </w:r>
    <w:r>
      <w:rPr>
        <w:rFonts w:cstheme="minorHAnsi"/>
      </w:rPr>
      <w:t xml:space="preserve">              </w:t>
    </w:r>
    <w:r w:rsidR="006931D2" w:rsidRPr="00527ADA">
      <w:rPr>
        <w:rFonts w:cstheme="minorHAnsi"/>
      </w:rPr>
      <w:t xml:space="preserve"> Updated </w:t>
    </w:r>
    <w:r w:rsidR="00E862E0">
      <w:rPr>
        <w:rFonts w:cstheme="minorHAnsi"/>
      </w:rPr>
      <w:t>02</w:t>
    </w:r>
    <w:r w:rsidR="006931D2" w:rsidRPr="00527ADA">
      <w:rPr>
        <w:rFonts w:cstheme="minorHAnsi"/>
      </w:rPr>
      <w:t>-0</w:t>
    </w:r>
    <w:r w:rsidR="00E862E0">
      <w:rPr>
        <w:rFonts w:cstheme="minorHAnsi"/>
      </w:rPr>
      <w:t>9</w:t>
    </w:r>
    <w:r w:rsidR="006931D2" w:rsidRPr="00527ADA">
      <w:rPr>
        <w:rFonts w:cstheme="minorHAnsi"/>
      </w:rPr>
      <w:t>-22</w:t>
    </w:r>
  </w:p>
  <w:p w14:paraId="38BC4356" w14:textId="0F6820B5" w:rsidR="003B0844" w:rsidRDefault="003B0844">
    <w:pPr>
      <w:pStyle w:val="Footer"/>
    </w:pPr>
  </w:p>
  <w:p w14:paraId="03E21415" w14:textId="67471795" w:rsidR="003652E8" w:rsidRPr="00BA6470" w:rsidRDefault="003652E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9C3B" w14:textId="77777777" w:rsidR="009B14F9" w:rsidRDefault="009B14F9" w:rsidP="003652E8">
      <w:pPr>
        <w:spacing w:after="0" w:line="240" w:lineRule="auto"/>
      </w:pPr>
      <w:r>
        <w:separator/>
      </w:r>
    </w:p>
  </w:footnote>
  <w:footnote w:type="continuationSeparator" w:id="0">
    <w:p w14:paraId="7209B9C8" w14:textId="77777777" w:rsidR="009B14F9" w:rsidRDefault="009B14F9" w:rsidP="0036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5E"/>
    <w:multiLevelType w:val="hybridMultilevel"/>
    <w:tmpl w:val="9B70AE46"/>
    <w:lvl w:ilvl="0" w:tplc="472E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CF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45013"/>
    <w:multiLevelType w:val="hybridMultilevel"/>
    <w:tmpl w:val="44DE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A4F"/>
    <w:multiLevelType w:val="hybridMultilevel"/>
    <w:tmpl w:val="66A40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83B71"/>
    <w:multiLevelType w:val="hybridMultilevel"/>
    <w:tmpl w:val="361E986C"/>
    <w:lvl w:ilvl="0" w:tplc="0E66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A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A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2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4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8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1DAC"/>
    <w:multiLevelType w:val="hybridMultilevel"/>
    <w:tmpl w:val="05968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5169"/>
    <w:multiLevelType w:val="hybridMultilevel"/>
    <w:tmpl w:val="F28C6566"/>
    <w:lvl w:ilvl="0" w:tplc="98CA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4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9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0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62101"/>
    <w:multiLevelType w:val="hybridMultilevel"/>
    <w:tmpl w:val="C870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CD1"/>
    <w:multiLevelType w:val="hybridMultilevel"/>
    <w:tmpl w:val="C7D23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303DA"/>
    <w:multiLevelType w:val="hybridMultilevel"/>
    <w:tmpl w:val="0D96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306"/>
    <w:multiLevelType w:val="hybridMultilevel"/>
    <w:tmpl w:val="51AA4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207"/>
    <w:multiLevelType w:val="hybridMultilevel"/>
    <w:tmpl w:val="4DCE533A"/>
    <w:lvl w:ilvl="0" w:tplc="52EA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E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0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065178"/>
    <w:multiLevelType w:val="hybridMultilevel"/>
    <w:tmpl w:val="6FC68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4460"/>
    <w:multiLevelType w:val="hybridMultilevel"/>
    <w:tmpl w:val="B242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BC48D8"/>
    <w:multiLevelType w:val="hybridMultilevel"/>
    <w:tmpl w:val="88F6E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1EFD"/>
    <w:multiLevelType w:val="hybridMultilevel"/>
    <w:tmpl w:val="18B40800"/>
    <w:lvl w:ilvl="0" w:tplc="66DE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3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A8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B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7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BB4AC0"/>
    <w:multiLevelType w:val="hybridMultilevel"/>
    <w:tmpl w:val="EABA8534"/>
    <w:lvl w:ilvl="0" w:tplc="A790C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995F06"/>
    <w:multiLevelType w:val="hybridMultilevel"/>
    <w:tmpl w:val="5DA2AD1A"/>
    <w:lvl w:ilvl="0" w:tplc="66F6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6E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B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20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871FC4"/>
    <w:multiLevelType w:val="hybridMultilevel"/>
    <w:tmpl w:val="A32429F6"/>
    <w:lvl w:ilvl="0" w:tplc="4DB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65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4B720C"/>
    <w:multiLevelType w:val="hybridMultilevel"/>
    <w:tmpl w:val="EFDC9300"/>
    <w:lvl w:ilvl="0" w:tplc="ECD6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69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D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87358A"/>
    <w:multiLevelType w:val="hybridMultilevel"/>
    <w:tmpl w:val="4496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3220">
    <w:abstractNumId w:val="11"/>
  </w:num>
  <w:num w:numId="2" w16cid:durableId="605769768">
    <w:abstractNumId w:val="2"/>
  </w:num>
  <w:num w:numId="3" w16cid:durableId="659502719">
    <w:abstractNumId w:val="7"/>
  </w:num>
  <w:num w:numId="4" w16cid:durableId="96143453">
    <w:abstractNumId w:val="12"/>
  </w:num>
  <w:num w:numId="5" w16cid:durableId="493422548">
    <w:abstractNumId w:val="19"/>
  </w:num>
  <w:num w:numId="6" w16cid:durableId="419985444">
    <w:abstractNumId w:val="9"/>
  </w:num>
  <w:num w:numId="7" w16cid:durableId="1719818636">
    <w:abstractNumId w:val="15"/>
  </w:num>
  <w:num w:numId="8" w16cid:durableId="1777366545">
    <w:abstractNumId w:val="5"/>
  </w:num>
  <w:num w:numId="9" w16cid:durableId="942957783">
    <w:abstractNumId w:val="3"/>
  </w:num>
  <w:num w:numId="10" w16cid:durableId="1144197036">
    <w:abstractNumId w:val="10"/>
  </w:num>
  <w:num w:numId="11" w16cid:durableId="222448499">
    <w:abstractNumId w:val="17"/>
  </w:num>
  <w:num w:numId="12" w16cid:durableId="2028289074">
    <w:abstractNumId w:val="18"/>
  </w:num>
  <w:num w:numId="13" w16cid:durableId="668799949">
    <w:abstractNumId w:val="16"/>
  </w:num>
  <w:num w:numId="14" w16cid:durableId="1631087309">
    <w:abstractNumId w:val="14"/>
  </w:num>
  <w:num w:numId="15" w16cid:durableId="1760129875">
    <w:abstractNumId w:val="8"/>
  </w:num>
  <w:num w:numId="16" w16cid:durableId="1441752895">
    <w:abstractNumId w:val="4"/>
  </w:num>
  <w:num w:numId="17" w16cid:durableId="896286459">
    <w:abstractNumId w:val="0"/>
  </w:num>
  <w:num w:numId="18" w16cid:durableId="151456716">
    <w:abstractNumId w:val="6"/>
  </w:num>
  <w:num w:numId="19" w16cid:durableId="381556984">
    <w:abstractNumId w:val="1"/>
  </w:num>
  <w:num w:numId="20" w16cid:durableId="2054690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3"/>
    <w:rsid w:val="00022E1C"/>
    <w:rsid w:val="00045F9E"/>
    <w:rsid w:val="00067AAE"/>
    <w:rsid w:val="00083D9F"/>
    <w:rsid w:val="00084095"/>
    <w:rsid w:val="0008442C"/>
    <w:rsid w:val="000D1143"/>
    <w:rsid w:val="000E45CC"/>
    <w:rsid w:val="001077C7"/>
    <w:rsid w:val="00111713"/>
    <w:rsid w:val="001176B1"/>
    <w:rsid w:val="0012289D"/>
    <w:rsid w:val="00140543"/>
    <w:rsid w:val="0014213B"/>
    <w:rsid w:val="00146921"/>
    <w:rsid w:val="00147B16"/>
    <w:rsid w:val="00160335"/>
    <w:rsid w:val="00161722"/>
    <w:rsid w:val="001B5C12"/>
    <w:rsid w:val="001B7424"/>
    <w:rsid w:val="001B7E93"/>
    <w:rsid w:val="001C0E81"/>
    <w:rsid w:val="001D0EDF"/>
    <w:rsid w:val="001D47BD"/>
    <w:rsid w:val="001D6D1D"/>
    <w:rsid w:val="001D7B7A"/>
    <w:rsid w:val="001F36F8"/>
    <w:rsid w:val="002105A2"/>
    <w:rsid w:val="00213206"/>
    <w:rsid w:val="00221FEC"/>
    <w:rsid w:val="00240881"/>
    <w:rsid w:val="002469FE"/>
    <w:rsid w:val="00250986"/>
    <w:rsid w:val="00265791"/>
    <w:rsid w:val="0027086A"/>
    <w:rsid w:val="00275EDF"/>
    <w:rsid w:val="002959F1"/>
    <w:rsid w:val="002A42C2"/>
    <w:rsid w:val="002B586B"/>
    <w:rsid w:val="002C2A06"/>
    <w:rsid w:val="002F09C0"/>
    <w:rsid w:val="00303F7C"/>
    <w:rsid w:val="003062B8"/>
    <w:rsid w:val="003164A9"/>
    <w:rsid w:val="0033639F"/>
    <w:rsid w:val="003406D4"/>
    <w:rsid w:val="00362FA4"/>
    <w:rsid w:val="003652E8"/>
    <w:rsid w:val="00366637"/>
    <w:rsid w:val="003B0844"/>
    <w:rsid w:val="003B7257"/>
    <w:rsid w:val="003D0511"/>
    <w:rsid w:val="003D0D28"/>
    <w:rsid w:val="003D244C"/>
    <w:rsid w:val="003E34C2"/>
    <w:rsid w:val="003E50C4"/>
    <w:rsid w:val="004001D9"/>
    <w:rsid w:val="00415074"/>
    <w:rsid w:val="00416931"/>
    <w:rsid w:val="0042552B"/>
    <w:rsid w:val="0043729B"/>
    <w:rsid w:val="004474F6"/>
    <w:rsid w:val="00467126"/>
    <w:rsid w:val="0047082A"/>
    <w:rsid w:val="004A06CA"/>
    <w:rsid w:val="004D2314"/>
    <w:rsid w:val="004D4946"/>
    <w:rsid w:val="004D5F79"/>
    <w:rsid w:val="004F5E85"/>
    <w:rsid w:val="005255FD"/>
    <w:rsid w:val="00527ADA"/>
    <w:rsid w:val="00543538"/>
    <w:rsid w:val="005451DC"/>
    <w:rsid w:val="00550915"/>
    <w:rsid w:val="00551080"/>
    <w:rsid w:val="0057388A"/>
    <w:rsid w:val="005C1112"/>
    <w:rsid w:val="005E5F22"/>
    <w:rsid w:val="005F15C7"/>
    <w:rsid w:val="005F32D7"/>
    <w:rsid w:val="005F4568"/>
    <w:rsid w:val="005F4601"/>
    <w:rsid w:val="005F794B"/>
    <w:rsid w:val="005F7BE6"/>
    <w:rsid w:val="00605E53"/>
    <w:rsid w:val="006438CF"/>
    <w:rsid w:val="006523BD"/>
    <w:rsid w:val="006931D2"/>
    <w:rsid w:val="006B6BBF"/>
    <w:rsid w:val="006E38E8"/>
    <w:rsid w:val="00705408"/>
    <w:rsid w:val="00705C9E"/>
    <w:rsid w:val="0071163E"/>
    <w:rsid w:val="00714258"/>
    <w:rsid w:val="007411FB"/>
    <w:rsid w:val="00751C4A"/>
    <w:rsid w:val="00753407"/>
    <w:rsid w:val="007550F6"/>
    <w:rsid w:val="00762E0F"/>
    <w:rsid w:val="00770A52"/>
    <w:rsid w:val="00770FDD"/>
    <w:rsid w:val="0078112F"/>
    <w:rsid w:val="007A7678"/>
    <w:rsid w:val="007B4367"/>
    <w:rsid w:val="007C3D8E"/>
    <w:rsid w:val="007D2462"/>
    <w:rsid w:val="007D4AEB"/>
    <w:rsid w:val="007E044E"/>
    <w:rsid w:val="007F561F"/>
    <w:rsid w:val="007F77C0"/>
    <w:rsid w:val="00802EDC"/>
    <w:rsid w:val="0080527E"/>
    <w:rsid w:val="008110F5"/>
    <w:rsid w:val="00816C4D"/>
    <w:rsid w:val="00840ABE"/>
    <w:rsid w:val="008733A6"/>
    <w:rsid w:val="0087445F"/>
    <w:rsid w:val="00883ECD"/>
    <w:rsid w:val="00893E4A"/>
    <w:rsid w:val="008A1E42"/>
    <w:rsid w:val="008A264D"/>
    <w:rsid w:val="008B7041"/>
    <w:rsid w:val="008F04DC"/>
    <w:rsid w:val="00907ACE"/>
    <w:rsid w:val="00913F51"/>
    <w:rsid w:val="00935FFA"/>
    <w:rsid w:val="00936952"/>
    <w:rsid w:val="00937A3D"/>
    <w:rsid w:val="00946AC3"/>
    <w:rsid w:val="0095360B"/>
    <w:rsid w:val="00957298"/>
    <w:rsid w:val="0098706D"/>
    <w:rsid w:val="00987CA3"/>
    <w:rsid w:val="00995A0F"/>
    <w:rsid w:val="009960F8"/>
    <w:rsid w:val="009A2AB0"/>
    <w:rsid w:val="009B14F9"/>
    <w:rsid w:val="009B5FC6"/>
    <w:rsid w:val="009D2558"/>
    <w:rsid w:val="009D2581"/>
    <w:rsid w:val="009F70CE"/>
    <w:rsid w:val="00A05347"/>
    <w:rsid w:val="00A443DC"/>
    <w:rsid w:val="00A770FB"/>
    <w:rsid w:val="00A95DAD"/>
    <w:rsid w:val="00AB4B4A"/>
    <w:rsid w:val="00B106BA"/>
    <w:rsid w:val="00B26B94"/>
    <w:rsid w:val="00B36092"/>
    <w:rsid w:val="00B47666"/>
    <w:rsid w:val="00B57174"/>
    <w:rsid w:val="00B57CD0"/>
    <w:rsid w:val="00B6102C"/>
    <w:rsid w:val="00B619F5"/>
    <w:rsid w:val="00B70FDA"/>
    <w:rsid w:val="00B81614"/>
    <w:rsid w:val="00BA6470"/>
    <w:rsid w:val="00BB7951"/>
    <w:rsid w:val="00BD313C"/>
    <w:rsid w:val="00BD4171"/>
    <w:rsid w:val="00BD6E0C"/>
    <w:rsid w:val="00C0466C"/>
    <w:rsid w:val="00C047B3"/>
    <w:rsid w:val="00C14985"/>
    <w:rsid w:val="00C3015A"/>
    <w:rsid w:val="00C43FEF"/>
    <w:rsid w:val="00C54696"/>
    <w:rsid w:val="00C5715E"/>
    <w:rsid w:val="00C620B6"/>
    <w:rsid w:val="00C67C35"/>
    <w:rsid w:val="00C71636"/>
    <w:rsid w:val="00C85AD0"/>
    <w:rsid w:val="00CC35A7"/>
    <w:rsid w:val="00CC3758"/>
    <w:rsid w:val="00CD0093"/>
    <w:rsid w:val="00CF4F60"/>
    <w:rsid w:val="00D17C0B"/>
    <w:rsid w:val="00D238C5"/>
    <w:rsid w:val="00D3689E"/>
    <w:rsid w:val="00D62F1F"/>
    <w:rsid w:val="00D7201E"/>
    <w:rsid w:val="00D72A99"/>
    <w:rsid w:val="00D81FAF"/>
    <w:rsid w:val="00D867BC"/>
    <w:rsid w:val="00D90196"/>
    <w:rsid w:val="00D9693B"/>
    <w:rsid w:val="00DA1493"/>
    <w:rsid w:val="00DB1914"/>
    <w:rsid w:val="00DB25E3"/>
    <w:rsid w:val="00DC5C4C"/>
    <w:rsid w:val="00DD2004"/>
    <w:rsid w:val="00E03F61"/>
    <w:rsid w:val="00E5288B"/>
    <w:rsid w:val="00E862E0"/>
    <w:rsid w:val="00EB1217"/>
    <w:rsid w:val="00EB3303"/>
    <w:rsid w:val="00EC4EB2"/>
    <w:rsid w:val="00ED607A"/>
    <w:rsid w:val="00EF5672"/>
    <w:rsid w:val="00F02285"/>
    <w:rsid w:val="00F02A2C"/>
    <w:rsid w:val="00F02AE0"/>
    <w:rsid w:val="00F14922"/>
    <w:rsid w:val="00F16820"/>
    <w:rsid w:val="00F1694A"/>
    <w:rsid w:val="00F35A8D"/>
    <w:rsid w:val="00F3712A"/>
    <w:rsid w:val="00F422C7"/>
    <w:rsid w:val="00F44031"/>
    <w:rsid w:val="00F54EC1"/>
    <w:rsid w:val="00F57EBD"/>
    <w:rsid w:val="00F72EC4"/>
    <w:rsid w:val="00F815B4"/>
    <w:rsid w:val="00F84E4C"/>
    <w:rsid w:val="00F86E41"/>
    <w:rsid w:val="00F95F70"/>
    <w:rsid w:val="00FA455F"/>
    <w:rsid w:val="00FB4D8E"/>
    <w:rsid w:val="00FB6070"/>
    <w:rsid w:val="00FE644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17E1"/>
  <w15:chartTrackingRefBased/>
  <w15:docId w15:val="{3FB241EA-3124-4CF3-A112-28F5120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E8"/>
  </w:style>
  <w:style w:type="paragraph" w:styleId="Footer">
    <w:name w:val="footer"/>
    <w:basedOn w:val="Normal"/>
    <w:link w:val="Foot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E8"/>
  </w:style>
  <w:style w:type="character" w:styleId="Hyperlink">
    <w:name w:val="Hyperlink"/>
    <w:basedOn w:val="DefaultParagraphFont"/>
    <w:uiPriority w:val="99"/>
    <w:unhideWhenUsed/>
    <w:rsid w:val="0025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33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0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3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9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8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3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9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0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4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48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54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0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7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9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2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1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0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26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17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7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96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22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3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30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7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6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1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31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19">
          <w:marLeft w:val="102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96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772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70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7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4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7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6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4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36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1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5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3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6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31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2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6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0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7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36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0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Grubnic</dc:creator>
  <cp:keywords/>
  <dc:description/>
  <cp:lastModifiedBy>Peter Grubnic</cp:lastModifiedBy>
  <cp:revision>2</cp:revision>
  <cp:lastPrinted>2021-11-19T00:05:00Z</cp:lastPrinted>
  <dcterms:created xsi:type="dcterms:W3CDTF">2022-09-02T03:00:00Z</dcterms:created>
  <dcterms:modified xsi:type="dcterms:W3CDTF">2022-09-02T03:00:00Z</dcterms:modified>
</cp:coreProperties>
</file>