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CF44" w14:textId="77777777" w:rsidR="00150ABE" w:rsidRDefault="00150ABE" w:rsidP="00A053FA">
      <w:pPr>
        <w:pStyle w:val="Heading1"/>
        <w:ind w:right="311"/>
      </w:pPr>
      <w:r w:rsidRPr="00ED3E2C">
        <w:rPr>
          <w:noProof/>
        </w:rPr>
        <w:drawing>
          <wp:anchor distT="0" distB="180340" distL="114300" distR="360045" simplePos="0" relativeHeight="251674624" behindDoc="1" locked="1" layoutInCell="1" allowOverlap="1" wp14:anchorId="3D78C39A" wp14:editId="6BFC6FE0">
            <wp:simplePos x="0" y="0"/>
            <wp:positionH relativeFrom="margin">
              <wp:align>left</wp:align>
            </wp:positionH>
            <wp:positionV relativeFrom="margin">
              <wp:posOffset>-62865</wp:posOffset>
            </wp:positionV>
            <wp:extent cx="827405" cy="827405"/>
            <wp:effectExtent l="0" t="0" r="0" b="0"/>
            <wp:wrapTopAndBottom/>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r>
        <w:t xml:space="preserve">Waste management innovation </w:t>
      </w:r>
    </w:p>
    <w:p w14:paraId="5B573E11" w14:textId="77777777" w:rsidR="00150ABE" w:rsidRPr="00E761F4" w:rsidRDefault="00150ABE" w:rsidP="00150ABE">
      <w:pPr>
        <w:pStyle w:val="Heading2"/>
      </w:pPr>
      <w:r>
        <w:t xml:space="preserve">Applying our circular economy capabilities to generate effective solutions for plastic recycling and reuse. </w:t>
      </w:r>
    </w:p>
    <w:p w14:paraId="3CF4EE43" w14:textId="77777777" w:rsidR="00150ABE" w:rsidRPr="00674783" w:rsidRDefault="00150ABE" w:rsidP="00150ABE">
      <w:pPr>
        <w:pStyle w:val="Heading2"/>
        <w:spacing w:before="180"/>
      </w:pPr>
      <w:r>
        <w:rPr>
          <w:b/>
          <w:bCs w:val="0"/>
          <w:noProof/>
          <w:color w:val="auto"/>
          <w:szCs w:val="26"/>
        </w:rPr>
        <w:drawing>
          <wp:anchor distT="0" distB="0" distL="114300" distR="114300" simplePos="0" relativeHeight="251676672" behindDoc="1" locked="0" layoutInCell="1" allowOverlap="1" wp14:anchorId="34CF48F6" wp14:editId="0F2ECD4D">
            <wp:simplePos x="0" y="0"/>
            <wp:positionH relativeFrom="margin">
              <wp:posOffset>2616835</wp:posOffset>
            </wp:positionH>
            <wp:positionV relativeFrom="paragraph">
              <wp:posOffset>116840</wp:posOffset>
            </wp:positionV>
            <wp:extent cx="3502660" cy="2291080"/>
            <wp:effectExtent l="0" t="0" r="2540" b="0"/>
            <wp:wrapTight wrapText="bothSides">
              <wp:wrapPolygon edited="0">
                <wp:start x="0" y="0"/>
                <wp:lineTo x="0" y="21373"/>
                <wp:lineTo x="21498" y="21373"/>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502660"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The challenge</w:t>
      </w:r>
    </w:p>
    <w:p w14:paraId="1B65633F" w14:textId="5ACE2DEF" w:rsidR="00150ABE" w:rsidRPr="008258B5" w:rsidRDefault="00150ABE" w:rsidP="00150ABE">
      <w:pPr>
        <w:pStyle w:val="Heading3"/>
        <w:rPr>
          <w:rFonts w:cs="Times New Roman"/>
          <w:b w:val="0"/>
          <w:bCs w:val="0"/>
          <w:color w:val="000000"/>
          <w:sz w:val="19"/>
          <w:szCs w:val="19"/>
        </w:rPr>
      </w:pPr>
      <w:r w:rsidRPr="008258B5">
        <w:rPr>
          <w:rFonts w:cs="Times New Roman"/>
          <w:b w:val="0"/>
          <w:bCs w:val="0"/>
          <w:color w:val="000000"/>
          <w:sz w:val="19"/>
          <w:szCs w:val="19"/>
        </w:rPr>
        <w:t>Australia only recycles 12% of the plastic we use. The remainder</w:t>
      </w:r>
      <w:r w:rsidR="00322423">
        <w:rPr>
          <w:rFonts w:cs="Times New Roman"/>
          <w:b w:val="0"/>
          <w:bCs w:val="0"/>
          <w:color w:val="000000"/>
          <w:sz w:val="19"/>
          <w:szCs w:val="19"/>
        </w:rPr>
        <w:t xml:space="preserve"> (84%)</w:t>
      </w:r>
      <w:r w:rsidRPr="008258B5">
        <w:rPr>
          <w:rFonts w:cs="Times New Roman"/>
          <w:b w:val="0"/>
          <w:bCs w:val="0"/>
          <w:color w:val="000000"/>
          <w:sz w:val="19"/>
          <w:szCs w:val="19"/>
        </w:rPr>
        <w:t xml:space="preserve"> is sent to landfill or contaminates our lands, waterways and oceans. </w:t>
      </w:r>
    </w:p>
    <w:p w14:paraId="1B9D38BD" w14:textId="77777777" w:rsidR="00150ABE" w:rsidRPr="008258B5" w:rsidRDefault="00150ABE" w:rsidP="00150ABE">
      <w:pPr>
        <w:pStyle w:val="Heading3"/>
        <w:rPr>
          <w:rFonts w:cs="Times New Roman"/>
          <w:b w:val="0"/>
          <w:bCs w:val="0"/>
          <w:color w:val="000000"/>
          <w:sz w:val="19"/>
          <w:szCs w:val="19"/>
        </w:rPr>
      </w:pPr>
      <w:r w:rsidRPr="008258B5">
        <w:rPr>
          <w:rFonts w:cs="Times New Roman"/>
          <w:b w:val="0"/>
          <w:bCs w:val="0"/>
          <w:color w:val="000000"/>
          <w:sz w:val="19"/>
          <w:szCs w:val="19"/>
        </w:rPr>
        <w:t xml:space="preserve">Plastic is an incredibly useful product, but Australia is not utilising its potential to build new industries and jobs by converting this commodity into new products. </w:t>
      </w:r>
    </w:p>
    <w:p w14:paraId="79965DC2" w14:textId="77777777" w:rsidR="00150ABE" w:rsidRPr="008258B5" w:rsidRDefault="00150ABE" w:rsidP="00150ABE">
      <w:pPr>
        <w:pStyle w:val="Heading3"/>
        <w:rPr>
          <w:rFonts w:cs="Times New Roman"/>
          <w:b w:val="0"/>
          <w:bCs w:val="0"/>
          <w:color w:val="000000"/>
          <w:sz w:val="19"/>
          <w:szCs w:val="19"/>
        </w:rPr>
      </w:pPr>
      <w:r w:rsidRPr="008258B5">
        <w:rPr>
          <w:rFonts w:cs="Times New Roman"/>
          <w:b w:val="0"/>
          <w:bCs w:val="0"/>
          <w:color w:val="000000"/>
          <w:sz w:val="19"/>
          <w:szCs w:val="19"/>
        </w:rPr>
        <w:t>Increasing Australia’s recycling rate by 5% will add an estimated $1 billion to our GDP, and position Australia as a regional leader in providing circular economy solutions for plastic.</w:t>
      </w:r>
    </w:p>
    <w:p w14:paraId="1897D709" w14:textId="77777777" w:rsidR="00150ABE" w:rsidRDefault="00150ABE" w:rsidP="00150ABE">
      <w:pPr>
        <w:pStyle w:val="Heading3"/>
      </w:pPr>
      <w:r>
        <w:rPr>
          <w:b w:val="0"/>
          <w:iCs/>
          <w:noProof/>
          <w:color w:val="001D34" w:themeColor="accent2"/>
          <w:sz w:val="28"/>
          <w:szCs w:val="32"/>
        </w:rPr>
        <w:t>Our response</w:t>
      </w:r>
    </w:p>
    <w:p w14:paraId="14213BFB" w14:textId="3D3D005C" w:rsidR="00150ABE" w:rsidRPr="008258B5" w:rsidRDefault="00150ABE" w:rsidP="00150ABE">
      <w:pPr>
        <w:pStyle w:val="Heading3"/>
        <w:rPr>
          <w:rFonts w:cs="Times New Roman"/>
          <w:b w:val="0"/>
          <w:bCs w:val="0"/>
          <w:color w:val="000000"/>
          <w:sz w:val="19"/>
          <w:szCs w:val="19"/>
        </w:rPr>
      </w:pPr>
      <w:r w:rsidRPr="008258B5">
        <w:rPr>
          <w:rFonts w:cs="Times New Roman"/>
          <w:b w:val="0"/>
          <w:bCs w:val="0"/>
          <w:color w:val="000000"/>
          <w:sz w:val="19"/>
          <w:szCs w:val="19"/>
        </w:rPr>
        <w:t xml:space="preserve">CSIRO is acting as an innovation catalyst to address this global challenge. We are working with industry, government, </w:t>
      </w:r>
      <w:r w:rsidR="00563566">
        <w:rPr>
          <w:rFonts w:cs="Times New Roman"/>
          <w:b w:val="0"/>
          <w:bCs w:val="0"/>
          <w:color w:val="000000"/>
          <w:sz w:val="19"/>
          <w:szCs w:val="19"/>
        </w:rPr>
        <w:br/>
      </w:r>
      <w:r w:rsidRPr="008258B5">
        <w:rPr>
          <w:rFonts w:cs="Times New Roman"/>
          <w:b w:val="0"/>
          <w:bCs w:val="0"/>
          <w:color w:val="000000"/>
          <w:sz w:val="19"/>
          <w:szCs w:val="19"/>
        </w:rPr>
        <w:t>not-for-profits, peak bodies and science leaders to identify priorities for a circular economy in Australia and beyond our shores. This includes innovative product design, research and development, market development for recycled content products</w:t>
      </w:r>
      <w:r w:rsidR="00A02821">
        <w:rPr>
          <w:rFonts w:cs="Times New Roman"/>
          <w:b w:val="0"/>
          <w:bCs w:val="0"/>
          <w:color w:val="000000"/>
          <w:sz w:val="19"/>
          <w:szCs w:val="19"/>
        </w:rPr>
        <w:t>, decision support systems</w:t>
      </w:r>
      <w:r w:rsidRPr="008258B5">
        <w:rPr>
          <w:rFonts w:cs="Times New Roman"/>
          <w:b w:val="0"/>
          <w:bCs w:val="0"/>
          <w:color w:val="000000"/>
          <w:sz w:val="19"/>
          <w:szCs w:val="19"/>
        </w:rPr>
        <w:t xml:space="preserve"> and understanding behaviours that enable or prevent adding value to waste streams.</w:t>
      </w:r>
    </w:p>
    <w:p w14:paraId="5A06B924" w14:textId="77777777" w:rsidR="00150ABE" w:rsidRPr="008258B5" w:rsidRDefault="00150ABE" w:rsidP="00150ABE">
      <w:pPr>
        <w:pStyle w:val="Heading3"/>
        <w:rPr>
          <w:rFonts w:cs="Times New Roman"/>
          <w:b w:val="0"/>
          <w:color w:val="000000"/>
          <w:sz w:val="19"/>
          <w:szCs w:val="19"/>
        </w:rPr>
      </w:pPr>
      <w:r w:rsidRPr="008258B5">
        <w:rPr>
          <w:rFonts w:cs="Times New Roman"/>
          <w:b w:val="0"/>
          <w:color w:val="000000" w:themeColor="text2"/>
          <w:sz w:val="19"/>
          <w:szCs w:val="19"/>
        </w:rPr>
        <w:t xml:space="preserve">We have already developed novel business approaches such as </w:t>
      </w:r>
      <w:hyperlink r:id="rId14" w:history="1">
        <w:r w:rsidRPr="008258B5">
          <w:rPr>
            <w:rStyle w:val="Hyperlink"/>
            <w:rFonts w:cs="Times New Roman"/>
            <w:b w:val="0"/>
            <w:sz w:val="19"/>
            <w:szCs w:val="19"/>
          </w:rPr>
          <w:t>ASPIRE</w:t>
        </w:r>
      </w:hyperlink>
      <w:r w:rsidRPr="008258B5">
        <w:rPr>
          <w:rFonts w:cs="Times New Roman"/>
          <w:b w:val="0"/>
          <w:color w:val="000000" w:themeColor="text2"/>
          <w:sz w:val="19"/>
          <w:szCs w:val="19"/>
        </w:rPr>
        <w:t xml:space="preserve">; a matchmaking market for diverting waste from landfill for small and medium enterprises using industrial symbiosis. We are </w:t>
      </w:r>
      <w:r w:rsidRPr="008258B5">
        <w:rPr>
          <w:b w:val="0"/>
          <w:bCs w:val="0"/>
          <w:sz w:val="19"/>
          <w:szCs w:val="19"/>
        </w:rPr>
        <w:t xml:space="preserve">developing innovative technologies to automate the detection and collection of waste plastics and </w:t>
      </w:r>
      <w:r w:rsidRPr="008258B5">
        <w:rPr>
          <w:rFonts w:cs="Times New Roman"/>
          <w:b w:val="0"/>
          <w:color w:val="000000" w:themeColor="text2"/>
          <w:sz w:val="19"/>
          <w:szCs w:val="19"/>
        </w:rPr>
        <w:t xml:space="preserve">exploring opportunities to convert waste plastics to </w:t>
      </w:r>
      <w:r w:rsidRPr="008258B5">
        <w:rPr>
          <w:rFonts w:cs="Times New Roman"/>
          <w:b w:val="0"/>
          <w:bCs w:val="0"/>
          <w:color w:val="000000" w:themeColor="text2"/>
          <w:sz w:val="19"/>
          <w:szCs w:val="19"/>
        </w:rPr>
        <w:t>value-added</w:t>
      </w:r>
      <w:r w:rsidRPr="008258B5">
        <w:rPr>
          <w:rFonts w:cs="Times New Roman"/>
          <w:b w:val="0"/>
          <w:color w:val="000000" w:themeColor="text2"/>
          <w:sz w:val="19"/>
          <w:szCs w:val="19"/>
        </w:rPr>
        <w:t xml:space="preserve"> products such as hydrogen, chemicals, </w:t>
      </w:r>
      <w:r w:rsidRPr="008258B5">
        <w:rPr>
          <w:rFonts w:cs="Times New Roman"/>
          <w:b w:val="0"/>
          <w:bCs w:val="0"/>
          <w:color w:val="000000" w:themeColor="text2"/>
          <w:sz w:val="19"/>
          <w:szCs w:val="19"/>
        </w:rPr>
        <w:t xml:space="preserve">liquid and gaseous fuels, </w:t>
      </w:r>
      <w:r w:rsidRPr="008258B5">
        <w:rPr>
          <w:rFonts w:cs="Times New Roman"/>
          <w:b w:val="0"/>
          <w:color w:val="000000" w:themeColor="text2"/>
          <w:sz w:val="19"/>
          <w:szCs w:val="19"/>
        </w:rPr>
        <w:t xml:space="preserve">heat and electricity. We have expertise in engineering and software that allows us to build bespoke sensors to track and monitor plastic litter and assess the various enhanced options using techno-economic approaches.  </w:t>
      </w:r>
    </w:p>
    <w:p w14:paraId="4EF97351" w14:textId="1324EEC0" w:rsidR="00150ABE" w:rsidRPr="008258B5" w:rsidRDefault="00150ABE" w:rsidP="6B0C6799">
      <w:pPr>
        <w:pStyle w:val="Heading3"/>
        <w:rPr>
          <w:rFonts w:cs="Times New Roman"/>
          <w:b w:val="0"/>
          <w:bCs w:val="0"/>
          <w:color w:val="000000"/>
          <w:sz w:val="19"/>
          <w:szCs w:val="19"/>
        </w:rPr>
      </w:pPr>
      <w:r w:rsidRPr="6B0C6799">
        <w:rPr>
          <w:rFonts w:cs="Times New Roman"/>
          <w:b w:val="0"/>
          <w:bCs w:val="0"/>
          <w:color w:val="000000" w:themeColor="text2"/>
          <w:sz w:val="19"/>
          <w:szCs w:val="19"/>
        </w:rPr>
        <w:t>The prevention of microfib</w:t>
      </w:r>
      <w:r w:rsidR="460F8885" w:rsidRPr="6B0C6799">
        <w:rPr>
          <w:rFonts w:cs="Times New Roman"/>
          <w:b w:val="0"/>
          <w:bCs w:val="0"/>
          <w:color w:val="000000" w:themeColor="text2"/>
          <w:sz w:val="19"/>
          <w:szCs w:val="19"/>
        </w:rPr>
        <w:t>re</w:t>
      </w:r>
      <w:r w:rsidRPr="6B0C6799">
        <w:rPr>
          <w:rFonts w:cs="Times New Roman"/>
          <w:b w:val="0"/>
          <w:bCs w:val="0"/>
          <w:color w:val="000000" w:themeColor="text2"/>
          <w:sz w:val="19"/>
          <w:szCs w:val="19"/>
        </w:rPr>
        <w:t xml:space="preserve">s entering the ocean is an emerging environmental challenge. We have world leading textile capability and vast experience improving natural fibres. This capability can be directed at fossil fuel derived fibres to prevent fibre pollution during wash and wear to assist the sustainability of the textile sector. We also have capability in bioplastics and biodegradation and have novel capability in developing enzymes that degrade PET. </w:t>
      </w:r>
    </w:p>
    <w:p w14:paraId="52C9D114" w14:textId="77777777" w:rsidR="00150ABE" w:rsidRDefault="00150ABE" w:rsidP="00150ABE">
      <w:pPr>
        <w:pStyle w:val="Heading3"/>
        <w:rPr>
          <w:b w:val="0"/>
          <w:iCs/>
          <w:noProof/>
          <w:color w:val="001D34" w:themeColor="accent2"/>
          <w:sz w:val="28"/>
          <w:szCs w:val="32"/>
        </w:rPr>
      </w:pPr>
      <w:r>
        <w:rPr>
          <w:b w:val="0"/>
          <w:iCs/>
          <w:noProof/>
          <w:color w:val="001D34" w:themeColor="accent2"/>
          <w:sz w:val="28"/>
          <w:szCs w:val="32"/>
        </w:rPr>
        <w:t>The benefits</w:t>
      </w:r>
    </w:p>
    <w:p w14:paraId="2366C043" w14:textId="77777777" w:rsidR="00150ABE" w:rsidRPr="008258B5" w:rsidRDefault="00150ABE" w:rsidP="00150ABE">
      <w:pPr>
        <w:pStyle w:val="Heading3"/>
        <w:rPr>
          <w:rFonts w:asciiTheme="minorHAnsi" w:eastAsiaTheme="minorEastAsia" w:cstheme="minorBidi"/>
          <w:color w:val="000000" w:themeColor="text1"/>
          <w:kern w:val="24"/>
          <w:sz w:val="19"/>
          <w:szCs w:val="19"/>
        </w:rPr>
      </w:pPr>
      <w:r w:rsidRPr="008258B5">
        <w:rPr>
          <w:rFonts w:cs="Times New Roman"/>
          <w:b w:val="0"/>
          <w:bCs w:val="0"/>
          <w:color w:val="000000"/>
          <w:sz w:val="19"/>
          <w:szCs w:val="19"/>
        </w:rPr>
        <w:t xml:space="preserve">Our focus is </w:t>
      </w:r>
      <w:r>
        <w:rPr>
          <w:rFonts w:cs="Times New Roman"/>
          <w:b w:val="0"/>
          <w:bCs w:val="0"/>
          <w:color w:val="000000"/>
          <w:sz w:val="19"/>
          <w:szCs w:val="19"/>
        </w:rPr>
        <w:t>on</w:t>
      </w:r>
      <w:r w:rsidRPr="008258B5">
        <w:rPr>
          <w:rFonts w:cs="Times New Roman"/>
          <w:b w:val="0"/>
          <w:bCs w:val="0"/>
          <w:color w:val="000000"/>
          <w:sz w:val="19"/>
          <w:szCs w:val="19"/>
        </w:rPr>
        <w:t xml:space="preserve"> avoid</w:t>
      </w:r>
      <w:r>
        <w:rPr>
          <w:rFonts w:cs="Times New Roman"/>
          <w:b w:val="0"/>
          <w:bCs w:val="0"/>
          <w:color w:val="000000"/>
          <w:sz w:val="19"/>
          <w:szCs w:val="19"/>
        </w:rPr>
        <w:t>ing</w:t>
      </w:r>
      <w:r w:rsidRPr="008258B5">
        <w:rPr>
          <w:rFonts w:cs="Times New Roman"/>
          <w:b w:val="0"/>
          <w:bCs w:val="0"/>
          <w:color w:val="000000"/>
          <w:sz w:val="19"/>
          <w:szCs w:val="19"/>
        </w:rPr>
        <w:t xml:space="preserve"> waste plastic and support</w:t>
      </w:r>
      <w:r>
        <w:rPr>
          <w:rFonts w:cs="Times New Roman"/>
          <w:b w:val="0"/>
          <w:bCs w:val="0"/>
          <w:color w:val="000000"/>
          <w:sz w:val="19"/>
          <w:szCs w:val="19"/>
        </w:rPr>
        <w:t>ing</w:t>
      </w:r>
      <w:r w:rsidRPr="008258B5">
        <w:rPr>
          <w:rFonts w:cs="Times New Roman"/>
          <w:b w:val="0"/>
          <w:bCs w:val="0"/>
          <w:color w:val="000000"/>
          <w:sz w:val="19"/>
          <w:szCs w:val="19"/>
        </w:rPr>
        <w:t xml:space="preserve"> reduction and reuse of plastic waste through innovation and collaboration between industry and science sectors. This will provide significant economic, environmental and social benefits whil</w:t>
      </w:r>
      <w:r>
        <w:rPr>
          <w:rFonts w:cs="Times New Roman"/>
          <w:b w:val="0"/>
          <w:bCs w:val="0"/>
          <w:color w:val="000000"/>
          <w:sz w:val="19"/>
          <w:szCs w:val="19"/>
        </w:rPr>
        <w:t>st</w:t>
      </w:r>
      <w:r w:rsidRPr="008258B5">
        <w:rPr>
          <w:rFonts w:cs="Times New Roman"/>
          <w:b w:val="0"/>
          <w:bCs w:val="0"/>
          <w:color w:val="000000"/>
          <w:sz w:val="19"/>
          <w:szCs w:val="19"/>
        </w:rPr>
        <w:t xml:space="preserve"> informing the Australian and global community on options, risks, and benefits.</w:t>
      </w:r>
      <w:r w:rsidRPr="008258B5">
        <w:rPr>
          <w:rFonts w:asciiTheme="minorHAnsi" w:eastAsiaTheme="minorEastAsia" w:cstheme="minorBidi"/>
          <w:color w:val="000000" w:themeColor="text1"/>
          <w:kern w:val="24"/>
          <w:sz w:val="19"/>
          <w:szCs w:val="19"/>
        </w:rPr>
        <w:t xml:space="preserve"> </w:t>
      </w:r>
    </w:p>
    <w:p w14:paraId="7E81BC50" w14:textId="77777777" w:rsidR="00150ABE" w:rsidRDefault="00150ABE" w:rsidP="00150ABE">
      <w:pPr>
        <w:pStyle w:val="Heading3"/>
        <w:rPr>
          <w:rFonts w:cs="Times New Roman"/>
          <w:b w:val="0"/>
          <w:bCs w:val="0"/>
          <w:color w:val="000000"/>
          <w:sz w:val="20"/>
          <w:szCs w:val="22"/>
        </w:rPr>
      </w:pPr>
      <w:r w:rsidRPr="008258B5">
        <w:rPr>
          <w:rFonts w:cs="Times New Roman"/>
          <w:b w:val="0"/>
          <w:bCs w:val="0"/>
          <w:color w:val="000000"/>
          <w:sz w:val="19"/>
          <w:szCs w:val="19"/>
        </w:rPr>
        <w:t>Our research spans the breadth of the circular economy supply chain and aims to eliminate the loss of plastic from the productive economy. This benefits business and the environment and is critical for building a thriving circular economy in Australia</w:t>
      </w:r>
      <w:r>
        <w:rPr>
          <w:rFonts w:cs="Times New Roman"/>
          <w:b w:val="0"/>
          <w:bCs w:val="0"/>
          <w:color w:val="000000"/>
          <w:sz w:val="20"/>
          <w:szCs w:val="22"/>
        </w:rPr>
        <w:t>.</w:t>
      </w:r>
    </w:p>
    <w:p w14:paraId="1B6BCABA" w14:textId="0088EBAD" w:rsidR="005D5A53" w:rsidRDefault="005D5A53" w:rsidP="005D5A53">
      <w:pPr>
        <w:pStyle w:val="BodyText"/>
      </w:pPr>
    </w:p>
    <w:p w14:paraId="0025826D" w14:textId="77777777" w:rsidR="00C54C59" w:rsidRDefault="00C54C59" w:rsidP="00C54C59">
      <w:pPr>
        <w:pStyle w:val="BackCoverContactHeading"/>
        <w:framePr w:w="3589" w:h="1418" w:hRule="exact" w:hSpace="113" w:wrap="around" w:vAnchor="page" w:hAnchor="page" w:x="928" w:y="14891" w:anchorLock="1"/>
        <w:divId w:val="1817062736"/>
        <w:rPr>
          <w:sz w:val="19"/>
          <w:szCs w:val="19"/>
        </w:rPr>
      </w:pPr>
      <w:r>
        <w:rPr>
          <w:sz w:val="19"/>
          <w:szCs w:val="19"/>
        </w:rPr>
        <w:t xml:space="preserve">As Australia’s national science agency </w:t>
      </w:r>
      <w:r>
        <w:rPr>
          <w:sz w:val="19"/>
          <w:szCs w:val="19"/>
        </w:rPr>
        <w:br/>
        <w:t xml:space="preserve">and innovation catalyst, CSIRO is solving </w:t>
      </w:r>
      <w:r>
        <w:rPr>
          <w:sz w:val="19"/>
          <w:szCs w:val="19"/>
        </w:rPr>
        <w:br/>
        <w:t xml:space="preserve">the greatest challenges through </w:t>
      </w:r>
      <w:r>
        <w:rPr>
          <w:sz w:val="19"/>
          <w:szCs w:val="19"/>
        </w:rPr>
        <w:br/>
        <w:t>innovative science and technology.</w:t>
      </w:r>
    </w:p>
    <w:p w14:paraId="114D0C80" w14:textId="2F355FC8" w:rsidR="005D5A53" w:rsidRPr="006F4672" w:rsidRDefault="005D5A53" w:rsidP="005D5A53">
      <w:pPr>
        <w:pStyle w:val="BodyText"/>
        <w:rPr>
          <w:color w:val="757579" w:themeColor="accent3"/>
        </w:rPr>
      </w:pPr>
    </w:p>
    <w:p w14:paraId="53E5568D" w14:textId="77777777" w:rsidR="005D5A53" w:rsidRPr="006F4672" w:rsidRDefault="005D5A53" w:rsidP="00C54C59">
      <w:pPr>
        <w:pStyle w:val="BackCoverContactHeading"/>
        <w:framePr w:w="2160" w:hSpace="113" w:wrap="around" w:vAnchor="page" w:hAnchor="page" w:x="4608" w:y="14871" w:anchorLock="1"/>
        <w:rPr>
          <w:color w:val="757579" w:themeColor="accent3"/>
        </w:rPr>
      </w:pPr>
      <w:r w:rsidRPr="006F4672">
        <w:rPr>
          <w:color w:val="757579" w:themeColor="accent3"/>
        </w:rPr>
        <w:t>Contact us</w:t>
      </w:r>
    </w:p>
    <w:p w14:paraId="20364713" w14:textId="77777777" w:rsidR="005D5A53" w:rsidRPr="006F4672" w:rsidRDefault="005D5A53" w:rsidP="00C54C59">
      <w:pPr>
        <w:pStyle w:val="BackCoverContactDetails"/>
        <w:framePr w:w="2160" w:hSpace="113" w:wrap="around" w:vAnchor="page" w:hAnchor="page" w:x="4608" w:y="14871" w:anchorLock="1"/>
        <w:rPr>
          <w:color w:val="757579" w:themeColor="accent3"/>
        </w:rPr>
      </w:pPr>
      <w:r w:rsidRPr="006F4672">
        <w:rPr>
          <w:color w:val="757579" w:themeColor="accent3"/>
        </w:rPr>
        <w:t>1300 363 400</w:t>
      </w:r>
    </w:p>
    <w:p w14:paraId="5D51744D" w14:textId="77777777" w:rsidR="005D5A53" w:rsidRPr="006F4672" w:rsidRDefault="005D5A53" w:rsidP="00C54C59">
      <w:pPr>
        <w:pStyle w:val="BackCoverContactDetails"/>
        <w:framePr w:w="2160" w:hSpace="113" w:wrap="around" w:vAnchor="page" w:hAnchor="page" w:x="4608" w:y="14871" w:anchorLock="1"/>
        <w:rPr>
          <w:color w:val="757579" w:themeColor="accent3"/>
        </w:rPr>
      </w:pPr>
      <w:r w:rsidRPr="006F4672">
        <w:rPr>
          <w:color w:val="757579" w:themeColor="accent3"/>
        </w:rPr>
        <w:t>+61 3 9545 2176</w:t>
      </w:r>
    </w:p>
    <w:p w14:paraId="18E783FE" w14:textId="77777777" w:rsidR="005D5A53" w:rsidRPr="006F4672" w:rsidRDefault="005D5A53" w:rsidP="00C54C59">
      <w:pPr>
        <w:pStyle w:val="BackCoverContactDetails"/>
        <w:framePr w:w="2160" w:hSpace="113" w:wrap="around" w:vAnchor="page" w:hAnchor="page" w:x="4608" w:y="14871" w:anchorLock="1"/>
        <w:rPr>
          <w:color w:val="757579" w:themeColor="accent3"/>
        </w:rPr>
      </w:pPr>
      <w:r w:rsidRPr="006F4672">
        <w:rPr>
          <w:color w:val="757579" w:themeColor="accent3"/>
        </w:rPr>
        <w:t>csiroenquiries@csiro.au</w:t>
      </w:r>
    </w:p>
    <w:p w14:paraId="04BF6ED5" w14:textId="77777777" w:rsidR="005D5A53" w:rsidRPr="006F4672" w:rsidRDefault="005D5A53" w:rsidP="00C54C59">
      <w:pPr>
        <w:pStyle w:val="BackCoverContactDetails"/>
        <w:framePr w:w="2160" w:hSpace="113" w:wrap="around" w:vAnchor="page" w:hAnchor="page" w:x="4608" w:y="14871" w:anchorLock="1"/>
        <w:rPr>
          <w:color w:val="757579" w:themeColor="accent3"/>
        </w:rPr>
      </w:pPr>
      <w:r w:rsidRPr="006F4672">
        <w:rPr>
          <w:color w:val="757579" w:themeColor="accent3"/>
        </w:rPr>
        <w:t>csiro.au</w:t>
      </w:r>
    </w:p>
    <w:p w14:paraId="3F0BA6C3" w14:textId="77777777" w:rsidR="005D5A53" w:rsidRPr="006F4672" w:rsidRDefault="005D5A53" w:rsidP="00C54C59">
      <w:pPr>
        <w:pStyle w:val="BackCoverContactHeading"/>
        <w:framePr w:w="3634" w:hSpace="113" w:wrap="around" w:vAnchor="page" w:hAnchor="page" w:x="7468" w:y="14911" w:anchorLock="1"/>
        <w:rPr>
          <w:color w:val="757579" w:themeColor="accent3"/>
        </w:rPr>
      </w:pPr>
      <w:r w:rsidRPr="006F4672">
        <w:rPr>
          <w:color w:val="757579" w:themeColor="accent3"/>
        </w:rPr>
        <w:t>For further information</w:t>
      </w:r>
    </w:p>
    <w:p w14:paraId="3D096852" w14:textId="65BFB76B" w:rsidR="005D5A53" w:rsidRPr="006F4672" w:rsidRDefault="005D5A53" w:rsidP="00C54C59">
      <w:pPr>
        <w:pStyle w:val="BackCoverContactDetails"/>
        <w:framePr w:w="3634" w:hSpace="113" w:wrap="around" w:vAnchor="page" w:hAnchor="page" w:x="7468" w:y="14911" w:anchorLock="1"/>
        <w:rPr>
          <w:rStyle w:val="BackCoverContactBold"/>
          <w:b w:val="0"/>
          <w:color w:val="757579" w:themeColor="accent3"/>
        </w:rPr>
      </w:pPr>
      <w:r w:rsidRPr="006F4672">
        <w:rPr>
          <w:rStyle w:val="BackCoverContactBold"/>
          <w:b w:val="0"/>
          <w:color w:val="757579" w:themeColor="accent3"/>
        </w:rPr>
        <w:t xml:space="preserve">CSIRO </w:t>
      </w:r>
      <w:r>
        <w:rPr>
          <w:rStyle w:val="BackCoverContactBold"/>
          <w:b w:val="0"/>
          <w:color w:val="757579" w:themeColor="accent3"/>
        </w:rPr>
        <w:t>Manufacturing</w:t>
      </w:r>
      <w:r w:rsidRPr="006F4672">
        <w:rPr>
          <w:rStyle w:val="BackCoverContactBold"/>
          <w:b w:val="0"/>
          <w:color w:val="757579" w:themeColor="accent3"/>
        </w:rPr>
        <w:t xml:space="preserve"> </w:t>
      </w:r>
    </w:p>
    <w:p w14:paraId="2CF3F7B1" w14:textId="3A299257" w:rsidR="005D5A53" w:rsidRPr="006F4672" w:rsidRDefault="005D5A53" w:rsidP="00C54C59">
      <w:pPr>
        <w:pStyle w:val="BackCoverContactDetails"/>
        <w:framePr w:w="3634" w:hSpace="113" w:wrap="around" w:vAnchor="page" w:hAnchor="page" w:x="7468" w:y="14911" w:anchorLock="1"/>
        <w:rPr>
          <w:color w:val="757579" w:themeColor="accent3"/>
        </w:rPr>
      </w:pPr>
      <w:r>
        <w:rPr>
          <w:color w:val="757579" w:themeColor="accent3"/>
        </w:rPr>
        <w:t>Sarah King</w:t>
      </w:r>
    </w:p>
    <w:p w14:paraId="26721C57" w14:textId="77777777" w:rsidR="005D5A53" w:rsidRPr="006F4672" w:rsidRDefault="005D5A53" w:rsidP="00C54C59">
      <w:pPr>
        <w:pStyle w:val="BackCoverContactDetails"/>
        <w:framePr w:w="3634" w:hSpace="113" w:wrap="around" w:vAnchor="page" w:hAnchor="page" w:x="7468" w:y="14911" w:anchorLock="1"/>
        <w:rPr>
          <w:color w:val="757579" w:themeColor="accent3"/>
        </w:rPr>
      </w:pPr>
      <w:r w:rsidRPr="006F4672">
        <w:rPr>
          <w:color w:val="757579" w:themeColor="accent3"/>
        </w:rPr>
        <w:t>+61 7 3833 5575</w:t>
      </w:r>
    </w:p>
    <w:p w14:paraId="02B603AF" w14:textId="005646C1" w:rsidR="005D5A53" w:rsidRPr="006F4672" w:rsidRDefault="005D5A53" w:rsidP="00C54C59">
      <w:pPr>
        <w:pStyle w:val="BackCoverContactDetails"/>
        <w:framePr w:w="3634" w:hSpace="113" w:wrap="around" w:vAnchor="page" w:hAnchor="page" w:x="7468" w:y="14911" w:anchorLock="1"/>
        <w:rPr>
          <w:color w:val="757579" w:themeColor="accent3"/>
        </w:rPr>
      </w:pPr>
      <w:r>
        <w:rPr>
          <w:rStyle w:val="Hyperlink"/>
        </w:rPr>
        <w:t>sarah.king</w:t>
      </w:r>
      <w:hyperlink r:id="rId15" w:history="1">
        <w:r w:rsidRPr="006F4672">
          <w:rPr>
            <w:rStyle w:val="Hyperlink"/>
          </w:rPr>
          <w:t>@csiro.au</w:t>
        </w:r>
      </w:hyperlink>
      <w:r w:rsidRPr="006F4672">
        <w:rPr>
          <w:color w:val="757579" w:themeColor="accent3"/>
        </w:rPr>
        <w:t xml:space="preserve"> </w:t>
      </w:r>
      <w:r w:rsidRPr="006F4672" w:rsidDel="00F85AF6">
        <w:rPr>
          <w:color w:val="757579" w:themeColor="accent3"/>
        </w:rPr>
        <w:t xml:space="preserve"> </w:t>
      </w:r>
      <w:r w:rsidRPr="006F4672">
        <w:rPr>
          <w:color w:val="757579" w:themeColor="accent3"/>
        </w:rPr>
        <w:br/>
        <w:t>csiro.au/plastics</w:t>
      </w:r>
    </w:p>
    <w:p w14:paraId="5F65BC26" w14:textId="4E5CD7D7" w:rsidR="00150ABE" w:rsidRDefault="005D5A53" w:rsidP="00CC52B4">
      <w:pPr>
        <w:pStyle w:val="BodyText"/>
      </w:pPr>
      <w:r>
        <w:t xml:space="preserve"> </w:t>
      </w:r>
    </w:p>
    <w:sectPr w:rsidR="00150ABE" w:rsidSect="00A053FA">
      <w:footerReference w:type="default" r:id="rId16"/>
      <w:headerReference w:type="first" r:id="rId17"/>
      <w:type w:val="continuous"/>
      <w:pgSz w:w="11906" w:h="16838" w:code="9"/>
      <w:pgMar w:top="907" w:right="991"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A7E4B" w14:textId="77777777" w:rsidR="00755569" w:rsidRDefault="00755569" w:rsidP="000A377A">
      <w:r>
        <w:separator/>
      </w:r>
    </w:p>
  </w:endnote>
  <w:endnote w:type="continuationSeparator" w:id="0">
    <w:p w14:paraId="701F286A" w14:textId="77777777" w:rsidR="00755569" w:rsidRDefault="0075556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5133" w14:textId="77777777" w:rsidR="006F4672" w:rsidRPr="00542A59" w:rsidRDefault="006F4672" w:rsidP="006F4672">
    <w:pPr>
      <w:pStyle w:val="Footer"/>
    </w:pPr>
    <w:r w:rsidRPr="00542A59">
      <w:rPr>
        <w:b/>
      </w:rPr>
      <w:t xml:space="preserve">CSIRO </w:t>
    </w:r>
    <w:r w:rsidRPr="00542A59">
      <w:t>Australia’s National Science Agency</w:t>
    </w:r>
  </w:p>
  <w:p w14:paraId="52ECB11F" w14:textId="77777777"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B60A" w14:textId="77777777" w:rsidR="00755569" w:rsidRDefault="00755569" w:rsidP="000A377A">
      <w:r>
        <w:separator/>
      </w:r>
    </w:p>
  </w:footnote>
  <w:footnote w:type="continuationSeparator" w:id="0">
    <w:p w14:paraId="25432C9E" w14:textId="77777777" w:rsidR="00755569" w:rsidRDefault="0075556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B405" w14:textId="77777777"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5"/>
  </w:num>
  <w:num w:numId="15">
    <w:abstractNumId w:val="19"/>
  </w:num>
  <w:num w:numId="16">
    <w:abstractNumId w:val="16"/>
  </w:num>
  <w:num w:numId="17">
    <w:abstractNumId w:val="12"/>
  </w:num>
  <w:num w:numId="18">
    <w:abstractNumId w:val="1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NTY1NTQ1srAwNLRQ0lEKTi0uzszPAykwrQUACFNReiwAAAA="/>
  </w:docVars>
  <w:rsids>
    <w:rsidRoot w:val="009C69DF"/>
    <w:rsid w:val="0000019E"/>
    <w:rsid w:val="00000611"/>
    <w:rsid w:val="00001727"/>
    <w:rsid w:val="0000300B"/>
    <w:rsid w:val="00004479"/>
    <w:rsid w:val="00004608"/>
    <w:rsid w:val="00005554"/>
    <w:rsid w:val="000072A2"/>
    <w:rsid w:val="00012759"/>
    <w:rsid w:val="00012B21"/>
    <w:rsid w:val="00013444"/>
    <w:rsid w:val="00014F95"/>
    <w:rsid w:val="00015AC3"/>
    <w:rsid w:val="00015D9B"/>
    <w:rsid w:val="000166E8"/>
    <w:rsid w:val="00020528"/>
    <w:rsid w:val="00020EB5"/>
    <w:rsid w:val="00024E64"/>
    <w:rsid w:val="00025950"/>
    <w:rsid w:val="00025A1E"/>
    <w:rsid w:val="00025EA7"/>
    <w:rsid w:val="00027644"/>
    <w:rsid w:val="000278EE"/>
    <w:rsid w:val="00030712"/>
    <w:rsid w:val="00030F5C"/>
    <w:rsid w:val="0003314B"/>
    <w:rsid w:val="0003716F"/>
    <w:rsid w:val="0004014A"/>
    <w:rsid w:val="00041E38"/>
    <w:rsid w:val="00041F4A"/>
    <w:rsid w:val="00042EAD"/>
    <w:rsid w:val="00044F96"/>
    <w:rsid w:val="00045860"/>
    <w:rsid w:val="00045B3F"/>
    <w:rsid w:val="000469D9"/>
    <w:rsid w:val="00046F89"/>
    <w:rsid w:val="00047EE6"/>
    <w:rsid w:val="00052490"/>
    <w:rsid w:val="00052F8F"/>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3CB"/>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0ABC"/>
    <w:rsid w:val="00121F11"/>
    <w:rsid w:val="0012253C"/>
    <w:rsid w:val="0012309D"/>
    <w:rsid w:val="00123658"/>
    <w:rsid w:val="00123D73"/>
    <w:rsid w:val="001263A4"/>
    <w:rsid w:val="00127211"/>
    <w:rsid w:val="00130267"/>
    <w:rsid w:val="00136BE3"/>
    <w:rsid w:val="00144102"/>
    <w:rsid w:val="0014483D"/>
    <w:rsid w:val="00146F26"/>
    <w:rsid w:val="00147DA1"/>
    <w:rsid w:val="001501C7"/>
    <w:rsid w:val="00150377"/>
    <w:rsid w:val="00150ABE"/>
    <w:rsid w:val="00153230"/>
    <w:rsid w:val="00153958"/>
    <w:rsid w:val="00154291"/>
    <w:rsid w:val="0015584C"/>
    <w:rsid w:val="00155C4D"/>
    <w:rsid w:val="00155CEF"/>
    <w:rsid w:val="00157237"/>
    <w:rsid w:val="00160EDD"/>
    <w:rsid w:val="00164285"/>
    <w:rsid w:val="00165B87"/>
    <w:rsid w:val="00166253"/>
    <w:rsid w:val="001666E4"/>
    <w:rsid w:val="00167277"/>
    <w:rsid w:val="00170ECD"/>
    <w:rsid w:val="00173AA0"/>
    <w:rsid w:val="0017592E"/>
    <w:rsid w:val="00177421"/>
    <w:rsid w:val="001777DA"/>
    <w:rsid w:val="00177D5B"/>
    <w:rsid w:val="001803E7"/>
    <w:rsid w:val="00180A06"/>
    <w:rsid w:val="001836D3"/>
    <w:rsid w:val="00183BB7"/>
    <w:rsid w:val="00184B11"/>
    <w:rsid w:val="00185AC2"/>
    <w:rsid w:val="001868E0"/>
    <w:rsid w:val="00187D01"/>
    <w:rsid w:val="00192012"/>
    <w:rsid w:val="00195215"/>
    <w:rsid w:val="00196123"/>
    <w:rsid w:val="00196F08"/>
    <w:rsid w:val="00197545"/>
    <w:rsid w:val="0019799E"/>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B45"/>
    <w:rsid w:val="001D3E13"/>
    <w:rsid w:val="001D4A7E"/>
    <w:rsid w:val="001E0667"/>
    <w:rsid w:val="001E0CAD"/>
    <w:rsid w:val="001E2E6E"/>
    <w:rsid w:val="001E2ED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54B"/>
    <w:rsid w:val="00215BF0"/>
    <w:rsid w:val="00216F7E"/>
    <w:rsid w:val="00220541"/>
    <w:rsid w:val="00221772"/>
    <w:rsid w:val="00223A3E"/>
    <w:rsid w:val="00226B78"/>
    <w:rsid w:val="002276C2"/>
    <w:rsid w:val="00227E97"/>
    <w:rsid w:val="00230C09"/>
    <w:rsid w:val="00230C44"/>
    <w:rsid w:val="00232562"/>
    <w:rsid w:val="0023459E"/>
    <w:rsid w:val="002412E0"/>
    <w:rsid w:val="002447D8"/>
    <w:rsid w:val="002468D5"/>
    <w:rsid w:val="00246ADD"/>
    <w:rsid w:val="00250F1F"/>
    <w:rsid w:val="00251E5B"/>
    <w:rsid w:val="002528B8"/>
    <w:rsid w:val="002545B0"/>
    <w:rsid w:val="002550C1"/>
    <w:rsid w:val="00255286"/>
    <w:rsid w:val="00255E6D"/>
    <w:rsid w:val="002578B0"/>
    <w:rsid w:val="00257CC3"/>
    <w:rsid w:val="00257E75"/>
    <w:rsid w:val="00257E93"/>
    <w:rsid w:val="002600E0"/>
    <w:rsid w:val="0026021B"/>
    <w:rsid w:val="0026351A"/>
    <w:rsid w:val="0026423A"/>
    <w:rsid w:val="00265A09"/>
    <w:rsid w:val="00267226"/>
    <w:rsid w:val="00267DE0"/>
    <w:rsid w:val="00272F19"/>
    <w:rsid w:val="002744AC"/>
    <w:rsid w:val="002752E9"/>
    <w:rsid w:val="00276E18"/>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7FC"/>
    <w:rsid w:val="002A636B"/>
    <w:rsid w:val="002B0E10"/>
    <w:rsid w:val="002B6B8D"/>
    <w:rsid w:val="002B7648"/>
    <w:rsid w:val="002C11C5"/>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3DFB"/>
    <w:rsid w:val="00304225"/>
    <w:rsid w:val="00305F35"/>
    <w:rsid w:val="00310463"/>
    <w:rsid w:val="00312D2D"/>
    <w:rsid w:val="003130B1"/>
    <w:rsid w:val="003161B3"/>
    <w:rsid w:val="00322423"/>
    <w:rsid w:val="00323510"/>
    <w:rsid w:val="00324CBE"/>
    <w:rsid w:val="0032678A"/>
    <w:rsid w:val="00326E7A"/>
    <w:rsid w:val="0032738E"/>
    <w:rsid w:val="00332431"/>
    <w:rsid w:val="00332C06"/>
    <w:rsid w:val="003336B6"/>
    <w:rsid w:val="0033439B"/>
    <w:rsid w:val="003344DA"/>
    <w:rsid w:val="00335BC8"/>
    <w:rsid w:val="00337F2D"/>
    <w:rsid w:val="00340491"/>
    <w:rsid w:val="0034197E"/>
    <w:rsid w:val="0034222B"/>
    <w:rsid w:val="00343AC5"/>
    <w:rsid w:val="00344C2E"/>
    <w:rsid w:val="00346526"/>
    <w:rsid w:val="003514BE"/>
    <w:rsid w:val="003521F2"/>
    <w:rsid w:val="00353D50"/>
    <w:rsid w:val="00354BF5"/>
    <w:rsid w:val="0035576A"/>
    <w:rsid w:val="00355C27"/>
    <w:rsid w:val="003575F9"/>
    <w:rsid w:val="003604DB"/>
    <w:rsid w:val="00360D14"/>
    <w:rsid w:val="0036131F"/>
    <w:rsid w:val="003622F8"/>
    <w:rsid w:val="0036272C"/>
    <w:rsid w:val="003642BB"/>
    <w:rsid w:val="00364BF1"/>
    <w:rsid w:val="0036735C"/>
    <w:rsid w:val="00367FDF"/>
    <w:rsid w:val="00370541"/>
    <w:rsid w:val="003714C1"/>
    <w:rsid w:val="00371BB6"/>
    <w:rsid w:val="00371F46"/>
    <w:rsid w:val="00372713"/>
    <w:rsid w:val="00374FD6"/>
    <w:rsid w:val="003767F1"/>
    <w:rsid w:val="00381022"/>
    <w:rsid w:val="00382F2C"/>
    <w:rsid w:val="00385E2A"/>
    <w:rsid w:val="00386101"/>
    <w:rsid w:val="003869CE"/>
    <w:rsid w:val="003872C8"/>
    <w:rsid w:val="00393B6B"/>
    <w:rsid w:val="0039402F"/>
    <w:rsid w:val="00394D78"/>
    <w:rsid w:val="003953FF"/>
    <w:rsid w:val="003965B1"/>
    <w:rsid w:val="003A0537"/>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031"/>
    <w:rsid w:val="003D42BD"/>
    <w:rsid w:val="003D54AF"/>
    <w:rsid w:val="003D662B"/>
    <w:rsid w:val="003E22F9"/>
    <w:rsid w:val="003E30AE"/>
    <w:rsid w:val="003E4EBB"/>
    <w:rsid w:val="003E501D"/>
    <w:rsid w:val="003E5871"/>
    <w:rsid w:val="003E666C"/>
    <w:rsid w:val="003F03B4"/>
    <w:rsid w:val="003F085F"/>
    <w:rsid w:val="003F0D38"/>
    <w:rsid w:val="003F3915"/>
    <w:rsid w:val="00403B6B"/>
    <w:rsid w:val="00404222"/>
    <w:rsid w:val="0040450C"/>
    <w:rsid w:val="00405065"/>
    <w:rsid w:val="004051FA"/>
    <w:rsid w:val="00405227"/>
    <w:rsid w:val="00405F44"/>
    <w:rsid w:val="00411729"/>
    <w:rsid w:val="004118E7"/>
    <w:rsid w:val="00412533"/>
    <w:rsid w:val="00412784"/>
    <w:rsid w:val="004139B1"/>
    <w:rsid w:val="0041475C"/>
    <w:rsid w:val="00415F55"/>
    <w:rsid w:val="00416406"/>
    <w:rsid w:val="004216DE"/>
    <w:rsid w:val="00422A28"/>
    <w:rsid w:val="00423D26"/>
    <w:rsid w:val="0042401F"/>
    <w:rsid w:val="00427B56"/>
    <w:rsid w:val="00433F84"/>
    <w:rsid w:val="00434B6B"/>
    <w:rsid w:val="00434C9B"/>
    <w:rsid w:val="004355C0"/>
    <w:rsid w:val="00436499"/>
    <w:rsid w:val="00436639"/>
    <w:rsid w:val="004445C0"/>
    <w:rsid w:val="00446AD6"/>
    <w:rsid w:val="00450665"/>
    <w:rsid w:val="00452AD5"/>
    <w:rsid w:val="004532E1"/>
    <w:rsid w:val="00457D8D"/>
    <w:rsid w:val="00461365"/>
    <w:rsid w:val="0046472D"/>
    <w:rsid w:val="00466574"/>
    <w:rsid w:val="00471C6C"/>
    <w:rsid w:val="0047798D"/>
    <w:rsid w:val="004831C1"/>
    <w:rsid w:val="0048681F"/>
    <w:rsid w:val="004923E1"/>
    <w:rsid w:val="00492752"/>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581"/>
    <w:rsid w:val="004E2B16"/>
    <w:rsid w:val="004E369B"/>
    <w:rsid w:val="004E43B4"/>
    <w:rsid w:val="004E61C2"/>
    <w:rsid w:val="004E7737"/>
    <w:rsid w:val="004F4CAC"/>
    <w:rsid w:val="004F4FCE"/>
    <w:rsid w:val="004F7E09"/>
    <w:rsid w:val="005021C3"/>
    <w:rsid w:val="00503F57"/>
    <w:rsid w:val="005055C0"/>
    <w:rsid w:val="0051456B"/>
    <w:rsid w:val="0051507C"/>
    <w:rsid w:val="0051554D"/>
    <w:rsid w:val="00520D67"/>
    <w:rsid w:val="005213AD"/>
    <w:rsid w:val="005236C1"/>
    <w:rsid w:val="005241D0"/>
    <w:rsid w:val="00530B96"/>
    <w:rsid w:val="0053240A"/>
    <w:rsid w:val="00533B50"/>
    <w:rsid w:val="00534B7C"/>
    <w:rsid w:val="00534E19"/>
    <w:rsid w:val="005405F1"/>
    <w:rsid w:val="00541E53"/>
    <w:rsid w:val="00542A59"/>
    <w:rsid w:val="00542FBC"/>
    <w:rsid w:val="005434FA"/>
    <w:rsid w:val="00543630"/>
    <w:rsid w:val="005442FF"/>
    <w:rsid w:val="00545C15"/>
    <w:rsid w:val="00545CB7"/>
    <w:rsid w:val="00545FB2"/>
    <w:rsid w:val="0054638A"/>
    <w:rsid w:val="00546725"/>
    <w:rsid w:val="005521E3"/>
    <w:rsid w:val="00555296"/>
    <w:rsid w:val="00555AB3"/>
    <w:rsid w:val="0056178B"/>
    <w:rsid w:val="0056291D"/>
    <w:rsid w:val="0056311A"/>
    <w:rsid w:val="005633CD"/>
    <w:rsid w:val="005634A7"/>
    <w:rsid w:val="00563566"/>
    <w:rsid w:val="0056413F"/>
    <w:rsid w:val="00564DBB"/>
    <w:rsid w:val="00567951"/>
    <w:rsid w:val="00571C82"/>
    <w:rsid w:val="0057204D"/>
    <w:rsid w:val="005728FA"/>
    <w:rsid w:val="00573692"/>
    <w:rsid w:val="00573C66"/>
    <w:rsid w:val="005747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045"/>
    <w:rsid w:val="005D392F"/>
    <w:rsid w:val="005D5A53"/>
    <w:rsid w:val="005D5DB7"/>
    <w:rsid w:val="005D5F4A"/>
    <w:rsid w:val="005D68E3"/>
    <w:rsid w:val="005D69E8"/>
    <w:rsid w:val="005D6C00"/>
    <w:rsid w:val="005D7860"/>
    <w:rsid w:val="005E196D"/>
    <w:rsid w:val="005E1D98"/>
    <w:rsid w:val="005E1DB7"/>
    <w:rsid w:val="005E2F13"/>
    <w:rsid w:val="005E31BE"/>
    <w:rsid w:val="005E6BDF"/>
    <w:rsid w:val="005F0148"/>
    <w:rsid w:val="005F25EA"/>
    <w:rsid w:val="005F2C04"/>
    <w:rsid w:val="005F4F67"/>
    <w:rsid w:val="005F6EF4"/>
    <w:rsid w:val="005F78B7"/>
    <w:rsid w:val="00600439"/>
    <w:rsid w:val="00602453"/>
    <w:rsid w:val="0060405B"/>
    <w:rsid w:val="00604D81"/>
    <w:rsid w:val="00610237"/>
    <w:rsid w:val="006108D6"/>
    <w:rsid w:val="006118AC"/>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88C"/>
    <w:rsid w:val="00654515"/>
    <w:rsid w:val="00656AA1"/>
    <w:rsid w:val="00660003"/>
    <w:rsid w:val="0066228D"/>
    <w:rsid w:val="00664731"/>
    <w:rsid w:val="00664C59"/>
    <w:rsid w:val="00665044"/>
    <w:rsid w:val="00665266"/>
    <w:rsid w:val="00674783"/>
    <w:rsid w:val="00674C79"/>
    <w:rsid w:val="00676552"/>
    <w:rsid w:val="00680A9E"/>
    <w:rsid w:val="00681C20"/>
    <w:rsid w:val="00682523"/>
    <w:rsid w:val="00682905"/>
    <w:rsid w:val="006838C9"/>
    <w:rsid w:val="00685938"/>
    <w:rsid w:val="0068635B"/>
    <w:rsid w:val="006870C7"/>
    <w:rsid w:val="00687F34"/>
    <w:rsid w:val="00691744"/>
    <w:rsid w:val="006923A2"/>
    <w:rsid w:val="00692F56"/>
    <w:rsid w:val="00693F41"/>
    <w:rsid w:val="0069500A"/>
    <w:rsid w:val="0069532C"/>
    <w:rsid w:val="0069741D"/>
    <w:rsid w:val="006A0E54"/>
    <w:rsid w:val="006A1113"/>
    <w:rsid w:val="006A3B86"/>
    <w:rsid w:val="006A3BEB"/>
    <w:rsid w:val="006A4CB4"/>
    <w:rsid w:val="006A776B"/>
    <w:rsid w:val="006A7C66"/>
    <w:rsid w:val="006B07B9"/>
    <w:rsid w:val="006B0D0F"/>
    <w:rsid w:val="006B1342"/>
    <w:rsid w:val="006B207C"/>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0548"/>
    <w:rsid w:val="006F1309"/>
    <w:rsid w:val="006F1C5B"/>
    <w:rsid w:val="006F1CD0"/>
    <w:rsid w:val="006F1FF6"/>
    <w:rsid w:val="006F4672"/>
    <w:rsid w:val="006F5B28"/>
    <w:rsid w:val="00701531"/>
    <w:rsid w:val="00702DF5"/>
    <w:rsid w:val="00704622"/>
    <w:rsid w:val="007049D5"/>
    <w:rsid w:val="007107B7"/>
    <w:rsid w:val="0071424B"/>
    <w:rsid w:val="007148AD"/>
    <w:rsid w:val="00720FAC"/>
    <w:rsid w:val="00724228"/>
    <w:rsid w:val="00724F57"/>
    <w:rsid w:val="00725665"/>
    <w:rsid w:val="00725B53"/>
    <w:rsid w:val="00726BF1"/>
    <w:rsid w:val="00730C24"/>
    <w:rsid w:val="0073103A"/>
    <w:rsid w:val="00731374"/>
    <w:rsid w:val="007313D2"/>
    <w:rsid w:val="00732041"/>
    <w:rsid w:val="00732BE9"/>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5569"/>
    <w:rsid w:val="007611F0"/>
    <w:rsid w:val="00761A76"/>
    <w:rsid w:val="00763261"/>
    <w:rsid w:val="00763D60"/>
    <w:rsid w:val="0076460E"/>
    <w:rsid w:val="0076495E"/>
    <w:rsid w:val="00766BD2"/>
    <w:rsid w:val="00766DAF"/>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452"/>
    <w:rsid w:val="007970B5"/>
    <w:rsid w:val="007A1F94"/>
    <w:rsid w:val="007A21B1"/>
    <w:rsid w:val="007A6F4B"/>
    <w:rsid w:val="007A71AC"/>
    <w:rsid w:val="007A7722"/>
    <w:rsid w:val="007A7762"/>
    <w:rsid w:val="007A7809"/>
    <w:rsid w:val="007B0775"/>
    <w:rsid w:val="007B1356"/>
    <w:rsid w:val="007B1387"/>
    <w:rsid w:val="007B4D3D"/>
    <w:rsid w:val="007B4E02"/>
    <w:rsid w:val="007B5B17"/>
    <w:rsid w:val="007B5BC6"/>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0B2"/>
    <w:rsid w:val="00811896"/>
    <w:rsid w:val="00812F92"/>
    <w:rsid w:val="0081370A"/>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4FE"/>
    <w:rsid w:val="00855CE2"/>
    <w:rsid w:val="008563F4"/>
    <w:rsid w:val="00860751"/>
    <w:rsid w:val="008612B3"/>
    <w:rsid w:val="0086179C"/>
    <w:rsid w:val="00864CD4"/>
    <w:rsid w:val="00864D76"/>
    <w:rsid w:val="00864EB5"/>
    <w:rsid w:val="008673F1"/>
    <w:rsid w:val="00867AF1"/>
    <w:rsid w:val="0087055E"/>
    <w:rsid w:val="008716FB"/>
    <w:rsid w:val="00871DD0"/>
    <w:rsid w:val="0087562E"/>
    <w:rsid w:val="0087674F"/>
    <w:rsid w:val="008772C9"/>
    <w:rsid w:val="00877E46"/>
    <w:rsid w:val="00880C4E"/>
    <w:rsid w:val="00881475"/>
    <w:rsid w:val="008823CF"/>
    <w:rsid w:val="0088367A"/>
    <w:rsid w:val="00884007"/>
    <w:rsid w:val="00890A6B"/>
    <w:rsid w:val="00891123"/>
    <w:rsid w:val="00892801"/>
    <w:rsid w:val="00892976"/>
    <w:rsid w:val="00893EB8"/>
    <w:rsid w:val="008951FE"/>
    <w:rsid w:val="0089705C"/>
    <w:rsid w:val="008A3CB6"/>
    <w:rsid w:val="008A4A7C"/>
    <w:rsid w:val="008A7B92"/>
    <w:rsid w:val="008B367A"/>
    <w:rsid w:val="008B3A68"/>
    <w:rsid w:val="008B4108"/>
    <w:rsid w:val="008B48BB"/>
    <w:rsid w:val="008B4BF5"/>
    <w:rsid w:val="008B5616"/>
    <w:rsid w:val="008C3210"/>
    <w:rsid w:val="008C379F"/>
    <w:rsid w:val="008C56B7"/>
    <w:rsid w:val="008C5731"/>
    <w:rsid w:val="008C788C"/>
    <w:rsid w:val="008D1863"/>
    <w:rsid w:val="008D19F5"/>
    <w:rsid w:val="008D1EF5"/>
    <w:rsid w:val="008D2F01"/>
    <w:rsid w:val="008D3CAA"/>
    <w:rsid w:val="008D668E"/>
    <w:rsid w:val="008D6FC3"/>
    <w:rsid w:val="008E614D"/>
    <w:rsid w:val="008E6846"/>
    <w:rsid w:val="008E7CD5"/>
    <w:rsid w:val="008F1264"/>
    <w:rsid w:val="008F3C24"/>
    <w:rsid w:val="00901258"/>
    <w:rsid w:val="0090450A"/>
    <w:rsid w:val="0090564B"/>
    <w:rsid w:val="0090619C"/>
    <w:rsid w:val="0090622E"/>
    <w:rsid w:val="0090727D"/>
    <w:rsid w:val="009076E9"/>
    <w:rsid w:val="00907C84"/>
    <w:rsid w:val="00910818"/>
    <w:rsid w:val="0091144C"/>
    <w:rsid w:val="00911BE9"/>
    <w:rsid w:val="00915205"/>
    <w:rsid w:val="00922173"/>
    <w:rsid w:val="00922D03"/>
    <w:rsid w:val="00923EAC"/>
    <w:rsid w:val="00924B38"/>
    <w:rsid w:val="00925815"/>
    <w:rsid w:val="009272A8"/>
    <w:rsid w:val="00932A75"/>
    <w:rsid w:val="009341A0"/>
    <w:rsid w:val="00935014"/>
    <w:rsid w:val="009355D8"/>
    <w:rsid w:val="00936AAE"/>
    <w:rsid w:val="00937FD2"/>
    <w:rsid w:val="00940CBF"/>
    <w:rsid w:val="00942923"/>
    <w:rsid w:val="00945A76"/>
    <w:rsid w:val="00946B84"/>
    <w:rsid w:val="009472B3"/>
    <w:rsid w:val="0095368C"/>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8BB"/>
    <w:rsid w:val="009A776E"/>
    <w:rsid w:val="009B1BFA"/>
    <w:rsid w:val="009B20AA"/>
    <w:rsid w:val="009B22AB"/>
    <w:rsid w:val="009B2E5B"/>
    <w:rsid w:val="009B5345"/>
    <w:rsid w:val="009B568A"/>
    <w:rsid w:val="009B6329"/>
    <w:rsid w:val="009B7BD8"/>
    <w:rsid w:val="009C1A8A"/>
    <w:rsid w:val="009C4369"/>
    <w:rsid w:val="009C69DF"/>
    <w:rsid w:val="009D0DFC"/>
    <w:rsid w:val="009D7766"/>
    <w:rsid w:val="009E132B"/>
    <w:rsid w:val="009E1D19"/>
    <w:rsid w:val="009E217D"/>
    <w:rsid w:val="009F202E"/>
    <w:rsid w:val="009F2CD0"/>
    <w:rsid w:val="009F3167"/>
    <w:rsid w:val="009F685F"/>
    <w:rsid w:val="009F6D23"/>
    <w:rsid w:val="00A00092"/>
    <w:rsid w:val="00A02821"/>
    <w:rsid w:val="00A04BC9"/>
    <w:rsid w:val="00A052AB"/>
    <w:rsid w:val="00A052F9"/>
    <w:rsid w:val="00A053FA"/>
    <w:rsid w:val="00A05E01"/>
    <w:rsid w:val="00A06E10"/>
    <w:rsid w:val="00A0740C"/>
    <w:rsid w:val="00A10736"/>
    <w:rsid w:val="00A10FDB"/>
    <w:rsid w:val="00A11598"/>
    <w:rsid w:val="00A17195"/>
    <w:rsid w:val="00A20F76"/>
    <w:rsid w:val="00A217C2"/>
    <w:rsid w:val="00A21F80"/>
    <w:rsid w:val="00A22BCD"/>
    <w:rsid w:val="00A24587"/>
    <w:rsid w:val="00A249C3"/>
    <w:rsid w:val="00A2579A"/>
    <w:rsid w:val="00A27127"/>
    <w:rsid w:val="00A27A2A"/>
    <w:rsid w:val="00A34835"/>
    <w:rsid w:val="00A36848"/>
    <w:rsid w:val="00A36C49"/>
    <w:rsid w:val="00A36DF8"/>
    <w:rsid w:val="00A402D2"/>
    <w:rsid w:val="00A411FF"/>
    <w:rsid w:val="00A41518"/>
    <w:rsid w:val="00A41D46"/>
    <w:rsid w:val="00A43CDF"/>
    <w:rsid w:val="00A44329"/>
    <w:rsid w:val="00A44E67"/>
    <w:rsid w:val="00A461A3"/>
    <w:rsid w:val="00A529E4"/>
    <w:rsid w:val="00A535BC"/>
    <w:rsid w:val="00A54DE2"/>
    <w:rsid w:val="00A56085"/>
    <w:rsid w:val="00A56DD4"/>
    <w:rsid w:val="00A615A5"/>
    <w:rsid w:val="00A64174"/>
    <w:rsid w:val="00A65BA4"/>
    <w:rsid w:val="00A65C29"/>
    <w:rsid w:val="00A672DD"/>
    <w:rsid w:val="00A67581"/>
    <w:rsid w:val="00A72034"/>
    <w:rsid w:val="00A72A24"/>
    <w:rsid w:val="00A73F01"/>
    <w:rsid w:val="00A74A9F"/>
    <w:rsid w:val="00A76539"/>
    <w:rsid w:val="00A7736D"/>
    <w:rsid w:val="00A77512"/>
    <w:rsid w:val="00A80A89"/>
    <w:rsid w:val="00A81B9D"/>
    <w:rsid w:val="00A8272C"/>
    <w:rsid w:val="00A82B11"/>
    <w:rsid w:val="00A82FBB"/>
    <w:rsid w:val="00A862D2"/>
    <w:rsid w:val="00A86D37"/>
    <w:rsid w:val="00A86D48"/>
    <w:rsid w:val="00A91E51"/>
    <w:rsid w:val="00A91EB8"/>
    <w:rsid w:val="00A9388F"/>
    <w:rsid w:val="00A96E38"/>
    <w:rsid w:val="00A97373"/>
    <w:rsid w:val="00AA114A"/>
    <w:rsid w:val="00AA31C4"/>
    <w:rsid w:val="00AA624B"/>
    <w:rsid w:val="00AA63CC"/>
    <w:rsid w:val="00AB05E4"/>
    <w:rsid w:val="00AB0982"/>
    <w:rsid w:val="00AB11EF"/>
    <w:rsid w:val="00AB2CA5"/>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6B50"/>
    <w:rsid w:val="00AD757D"/>
    <w:rsid w:val="00AE40AA"/>
    <w:rsid w:val="00AE4F5E"/>
    <w:rsid w:val="00AE665B"/>
    <w:rsid w:val="00AE78CC"/>
    <w:rsid w:val="00AF33CD"/>
    <w:rsid w:val="00AF3F4D"/>
    <w:rsid w:val="00AF58F0"/>
    <w:rsid w:val="00AF67F8"/>
    <w:rsid w:val="00AF7181"/>
    <w:rsid w:val="00AF71DC"/>
    <w:rsid w:val="00B0062E"/>
    <w:rsid w:val="00B009C3"/>
    <w:rsid w:val="00B00D7D"/>
    <w:rsid w:val="00B039D2"/>
    <w:rsid w:val="00B03E0E"/>
    <w:rsid w:val="00B043D5"/>
    <w:rsid w:val="00B07A43"/>
    <w:rsid w:val="00B1009D"/>
    <w:rsid w:val="00B10949"/>
    <w:rsid w:val="00B15DEE"/>
    <w:rsid w:val="00B163DD"/>
    <w:rsid w:val="00B20687"/>
    <w:rsid w:val="00B21284"/>
    <w:rsid w:val="00B21C6F"/>
    <w:rsid w:val="00B22471"/>
    <w:rsid w:val="00B22BF6"/>
    <w:rsid w:val="00B238B2"/>
    <w:rsid w:val="00B23B8F"/>
    <w:rsid w:val="00B2631C"/>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1A4B"/>
    <w:rsid w:val="00B64D5D"/>
    <w:rsid w:val="00B70D5D"/>
    <w:rsid w:val="00B740B2"/>
    <w:rsid w:val="00B74227"/>
    <w:rsid w:val="00B75066"/>
    <w:rsid w:val="00B757C7"/>
    <w:rsid w:val="00B7768A"/>
    <w:rsid w:val="00B81C06"/>
    <w:rsid w:val="00B826A6"/>
    <w:rsid w:val="00B84DEE"/>
    <w:rsid w:val="00B86FCF"/>
    <w:rsid w:val="00B90717"/>
    <w:rsid w:val="00B97CFE"/>
    <w:rsid w:val="00BA12F0"/>
    <w:rsid w:val="00BA15B9"/>
    <w:rsid w:val="00BA1962"/>
    <w:rsid w:val="00BA2327"/>
    <w:rsid w:val="00BA4762"/>
    <w:rsid w:val="00BA5610"/>
    <w:rsid w:val="00BA7111"/>
    <w:rsid w:val="00BB30A0"/>
    <w:rsid w:val="00BB66AB"/>
    <w:rsid w:val="00BC0539"/>
    <w:rsid w:val="00BC1337"/>
    <w:rsid w:val="00BC2379"/>
    <w:rsid w:val="00BC381E"/>
    <w:rsid w:val="00BC5905"/>
    <w:rsid w:val="00BC5A96"/>
    <w:rsid w:val="00BC65B0"/>
    <w:rsid w:val="00BD080E"/>
    <w:rsid w:val="00BD0E05"/>
    <w:rsid w:val="00BD1D48"/>
    <w:rsid w:val="00BD3856"/>
    <w:rsid w:val="00BD4637"/>
    <w:rsid w:val="00BD6AE5"/>
    <w:rsid w:val="00BD6EE2"/>
    <w:rsid w:val="00BD768B"/>
    <w:rsid w:val="00BD7C8D"/>
    <w:rsid w:val="00BD7E41"/>
    <w:rsid w:val="00BE0CE3"/>
    <w:rsid w:val="00BE3760"/>
    <w:rsid w:val="00BE70C6"/>
    <w:rsid w:val="00BE7249"/>
    <w:rsid w:val="00BE7362"/>
    <w:rsid w:val="00BF05EC"/>
    <w:rsid w:val="00BF08C7"/>
    <w:rsid w:val="00BF4328"/>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547C"/>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4C59"/>
    <w:rsid w:val="00C55C60"/>
    <w:rsid w:val="00C6293F"/>
    <w:rsid w:val="00C64ABC"/>
    <w:rsid w:val="00C64D51"/>
    <w:rsid w:val="00C65D46"/>
    <w:rsid w:val="00C661DC"/>
    <w:rsid w:val="00C67E8A"/>
    <w:rsid w:val="00C71880"/>
    <w:rsid w:val="00C71CB5"/>
    <w:rsid w:val="00C72F41"/>
    <w:rsid w:val="00C77DB2"/>
    <w:rsid w:val="00C80586"/>
    <w:rsid w:val="00C806D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6442"/>
    <w:rsid w:val="00CA747B"/>
    <w:rsid w:val="00CA7C63"/>
    <w:rsid w:val="00CB0A07"/>
    <w:rsid w:val="00CB2EF4"/>
    <w:rsid w:val="00CB60B3"/>
    <w:rsid w:val="00CB6B26"/>
    <w:rsid w:val="00CB7AC6"/>
    <w:rsid w:val="00CB7B75"/>
    <w:rsid w:val="00CB7FC0"/>
    <w:rsid w:val="00CC069A"/>
    <w:rsid w:val="00CC1407"/>
    <w:rsid w:val="00CC1E44"/>
    <w:rsid w:val="00CC2F82"/>
    <w:rsid w:val="00CC3644"/>
    <w:rsid w:val="00CC52B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55DE"/>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6773"/>
    <w:rsid w:val="00D67366"/>
    <w:rsid w:val="00D67BDF"/>
    <w:rsid w:val="00D67C03"/>
    <w:rsid w:val="00D67FFE"/>
    <w:rsid w:val="00D722D9"/>
    <w:rsid w:val="00D727B4"/>
    <w:rsid w:val="00D73DDD"/>
    <w:rsid w:val="00D7592C"/>
    <w:rsid w:val="00D77358"/>
    <w:rsid w:val="00D777D9"/>
    <w:rsid w:val="00D77D8F"/>
    <w:rsid w:val="00D8032E"/>
    <w:rsid w:val="00D8127A"/>
    <w:rsid w:val="00D81445"/>
    <w:rsid w:val="00D825AD"/>
    <w:rsid w:val="00D82CFF"/>
    <w:rsid w:val="00D86DD3"/>
    <w:rsid w:val="00D87AA3"/>
    <w:rsid w:val="00D87AF4"/>
    <w:rsid w:val="00D91F7D"/>
    <w:rsid w:val="00D92F49"/>
    <w:rsid w:val="00D93A7D"/>
    <w:rsid w:val="00D94861"/>
    <w:rsid w:val="00D94B6B"/>
    <w:rsid w:val="00D95F4B"/>
    <w:rsid w:val="00D96A66"/>
    <w:rsid w:val="00DA2C61"/>
    <w:rsid w:val="00DA48FA"/>
    <w:rsid w:val="00DA579A"/>
    <w:rsid w:val="00DA61EB"/>
    <w:rsid w:val="00DA7D30"/>
    <w:rsid w:val="00DB00B5"/>
    <w:rsid w:val="00DB10E2"/>
    <w:rsid w:val="00DB270C"/>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35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0035"/>
    <w:rsid w:val="00E31335"/>
    <w:rsid w:val="00E31E1B"/>
    <w:rsid w:val="00E33AD4"/>
    <w:rsid w:val="00E345F0"/>
    <w:rsid w:val="00E35E80"/>
    <w:rsid w:val="00E366A4"/>
    <w:rsid w:val="00E40998"/>
    <w:rsid w:val="00E40E07"/>
    <w:rsid w:val="00E42A69"/>
    <w:rsid w:val="00E42B1E"/>
    <w:rsid w:val="00E431A8"/>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145"/>
    <w:rsid w:val="00E813FC"/>
    <w:rsid w:val="00E81CFA"/>
    <w:rsid w:val="00E82209"/>
    <w:rsid w:val="00E837B9"/>
    <w:rsid w:val="00E83AEF"/>
    <w:rsid w:val="00E854F4"/>
    <w:rsid w:val="00E91738"/>
    <w:rsid w:val="00E927B8"/>
    <w:rsid w:val="00E93F52"/>
    <w:rsid w:val="00E95988"/>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53C5"/>
    <w:rsid w:val="00EB6921"/>
    <w:rsid w:val="00EB7D43"/>
    <w:rsid w:val="00EC4901"/>
    <w:rsid w:val="00EC5C2D"/>
    <w:rsid w:val="00EC7397"/>
    <w:rsid w:val="00EC76CC"/>
    <w:rsid w:val="00EC7DB2"/>
    <w:rsid w:val="00ED0591"/>
    <w:rsid w:val="00ED12F4"/>
    <w:rsid w:val="00ED20A7"/>
    <w:rsid w:val="00ED2884"/>
    <w:rsid w:val="00ED3E2C"/>
    <w:rsid w:val="00EE0EA8"/>
    <w:rsid w:val="00EE16DD"/>
    <w:rsid w:val="00EE3C2E"/>
    <w:rsid w:val="00EE4022"/>
    <w:rsid w:val="00EE5E29"/>
    <w:rsid w:val="00EE64ED"/>
    <w:rsid w:val="00EE67B9"/>
    <w:rsid w:val="00EE6E87"/>
    <w:rsid w:val="00EE75A4"/>
    <w:rsid w:val="00EF208E"/>
    <w:rsid w:val="00EF3271"/>
    <w:rsid w:val="00EF461A"/>
    <w:rsid w:val="00EF5B1A"/>
    <w:rsid w:val="00EF7BDC"/>
    <w:rsid w:val="00F010F6"/>
    <w:rsid w:val="00F0161A"/>
    <w:rsid w:val="00F01D2F"/>
    <w:rsid w:val="00F04B29"/>
    <w:rsid w:val="00F04CE7"/>
    <w:rsid w:val="00F058A1"/>
    <w:rsid w:val="00F05D9B"/>
    <w:rsid w:val="00F07016"/>
    <w:rsid w:val="00F07186"/>
    <w:rsid w:val="00F10F3D"/>
    <w:rsid w:val="00F12A3E"/>
    <w:rsid w:val="00F13329"/>
    <w:rsid w:val="00F15C2B"/>
    <w:rsid w:val="00F17DA6"/>
    <w:rsid w:val="00F219DF"/>
    <w:rsid w:val="00F22C86"/>
    <w:rsid w:val="00F23B51"/>
    <w:rsid w:val="00F25579"/>
    <w:rsid w:val="00F25923"/>
    <w:rsid w:val="00F26B13"/>
    <w:rsid w:val="00F27B8E"/>
    <w:rsid w:val="00F31C02"/>
    <w:rsid w:val="00F3210F"/>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3948"/>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96DF4"/>
    <w:rsid w:val="00FA22A1"/>
    <w:rsid w:val="00FA2553"/>
    <w:rsid w:val="00FA5104"/>
    <w:rsid w:val="00FA5413"/>
    <w:rsid w:val="00FA6069"/>
    <w:rsid w:val="00FA7426"/>
    <w:rsid w:val="00FB4D8F"/>
    <w:rsid w:val="00FB5790"/>
    <w:rsid w:val="00FB6B01"/>
    <w:rsid w:val="00FB6B8D"/>
    <w:rsid w:val="00FB6BF2"/>
    <w:rsid w:val="00FB7410"/>
    <w:rsid w:val="00FC069D"/>
    <w:rsid w:val="00FC11D1"/>
    <w:rsid w:val="00FC24E0"/>
    <w:rsid w:val="00FC43FF"/>
    <w:rsid w:val="00FC5957"/>
    <w:rsid w:val="00FD0614"/>
    <w:rsid w:val="00FD277E"/>
    <w:rsid w:val="00FD3E49"/>
    <w:rsid w:val="00FD572C"/>
    <w:rsid w:val="00FD6672"/>
    <w:rsid w:val="00FE11E1"/>
    <w:rsid w:val="00FE1279"/>
    <w:rsid w:val="00FE34AA"/>
    <w:rsid w:val="00FE38D4"/>
    <w:rsid w:val="00FE6B37"/>
    <w:rsid w:val="00FF1612"/>
    <w:rsid w:val="00FF682B"/>
    <w:rsid w:val="00FF7AF8"/>
    <w:rsid w:val="00FF7E13"/>
    <w:rsid w:val="460F8885"/>
    <w:rsid w:val="6B0C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52922"/>
  <w15:docId w15:val="{847790AE-251D-417E-B69A-B09C9996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208E"/>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ED3E2C"/>
    <w:pPr>
      <w:keepNext/>
      <w:keepLines/>
      <w:spacing w:before="360" w:after="60"/>
      <w:outlineLvl w:val="0"/>
    </w:pPr>
    <w:rPr>
      <w:rFonts w:ascii="Calibri" w:eastAsia="Calibri" w:hAnsi="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5F25EA"/>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155C4D"/>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ED3E2C"/>
    <w:rPr>
      <w:rFonts w:ascii="Calibri" w:eastAsia="Calibri" w:hAnsi="Calibri" w:cs="Arial"/>
      <w:bCs/>
      <w:color w:val="757579" w:themeColor="accent3"/>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5F25EA"/>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20"/>
      </w:numPr>
      <w:spacing w:before="0" w:after="0"/>
      <w:ind w:left="454" w:hanging="227"/>
      <w:contextualSpacing/>
    </w:pPr>
  </w:style>
  <w:style w:type="paragraph" w:styleId="NoSpacing">
    <w:name w:val="No Spacing"/>
    <w:link w:val="NoSpacingChar"/>
    <w:uiPriority w:val="1"/>
    <w:qFormat/>
    <w:rsid w:val="00B043D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043D5"/>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semiHidden/>
    <w:unhideWhenUsed/>
    <w:rsid w:val="00267226"/>
    <w:rPr>
      <w:sz w:val="16"/>
      <w:szCs w:val="16"/>
    </w:rPr>
  </w:style>
  <w:style w:type="paragraph" w:styleId="CommentText">
    <w:name w:val="annotation text"/>
    <w:basedOn w:val="Normal"/>
    <w:link w:val="CommentTextChar"/>
    <w:semiHidden/>
    <w:unhideWhenUsed/>
    <w:rsid w:val="00267226"/>
    <w:pPr>
      <w:spacing w:line="240" w:lineRule="auto"/>
    </w:pPr>
    <w:rPr>
      <w:sz w:val="20"/>
      <w:szCs w:val="20"/>
    </w:rPr>
  </w:style>
  <w:style w:type="character" w:customStyle="1" w:styleId="CommentTextChar">
    <w:name w:val="Comment Text Char"/>
    <w:basedOn w:val="DefaultParagraphFont"/>
    <w:link w:val="CommentText"/>
    <w:semiHidden/>
    <w:rsid w:val="0026722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67226"/>
    <w:rPr>
      <w:b/>
      <w:bCs/>
    </w:rPr>
  </w:style>
  <w:style w:type="character" w:customStyle="1" w:styleId="CommentSubjectChar">
    <w:name w:val="Comment Subject Char"/>
    <w:basedOn w:val="CommentTextChar"/>
    <w:link w:val="CommentSubject"/>
    <w:semiHidden/>
    <w:rsid w:val="00267226"/>
    <w:rPr>
      <w:rFonts w:ascii="Calibri" w:eastAsia="Calibri" w:hAnsi="Calibri"/>
      <w:b/>
      <w:bCs/>
      <w:color w:val="000000"/>
    </w:rPr>
  </w:style>
  <w:style w:type="paragraph" w:styleId="EndnoteText">
    <w:name w:val="endnote text"/>
    <w:basedOn w:val="Normal"/>
    <w:link w:val="EndnoteTextChar"/>
    <w:semiHidden/>
    <w:unhideWhenUsed/>
    <w:rsid w:val="00EF7BDC"/>
    <w:pPr>
      <w:spacing w:before="0" w:after="0" w:line="240" w:lineRule="auto"/>
    </w:pPr>
    <w:rPr>
      <w:sz w:val="20"/>
      <w:szCs w:val="20"/>
    </w:rPr>
  </w:style>
  <w:style w:type="character" w:customStyle="1" w:styleId="EndnoteTextChar">
    <w:name w:val="Endnote Text Char"/>
    <w:basedOn w:val="DefaultParagraphFont"/>
    <w:link w:val="EndnoteText"/>
    <w:semiHidden/>
    <w:rsid w:val="00EF7BDC"/>
    <w:rPr>
      <w:rFonts w:ascii="Calibri" w:eastAsia="Calibri" w:hAnsi="Calibri"/>
      <w:color w:val="000000"/>
    </w:rPr>
  </w:style>
  <w:style w:type="character" w:styleId="EndnoteReference">
    <w:name w:val="endnote reference"/>
    <w:basedOn w:val="DefaultParagraphFont"/>
    <w:semiHidden/>
    <w:unhideWhenUsed/>
    <w:rsid w:val="00EF7BDC"/>
    <w:rPr>
      <w:vertAlign w:val="superscript"/>
    </w:rPr>
  </w:style>
  <w:style w:type="paragraph" w:styleId="FootnoteText">
    <w:name w:val="footnote text"/>
    <w:basedOn w:val="Normal"/>
    <w:link w:val="FootnoteTextChar"/>
    <w:semiHidden/>
    <w:unhideWhenUsed/>
    <w:rsid w:val="00EF7BDC"/>
    <w:pPr>
      <w:spacing w:before="0" w:after="0" w:line="240" w:lineRule="auto"/>
    </w:pPr>
    <w:rPr>
      <w:sz w:val="20"/>
      <w:szCs w:val="20"/>
    </w:rPr>
  </w:style>
  <w:style w:type="character" w:customStyle="1" w:styleId="FootnoteTextChar">
    <w:name w:val="Footnote Text Char"/>
    <w:basedOn w:val="DefaultParagraphFont"/>
    <w:link w:val="FootnoteText"/>
    <w:semiHidden/>
    <w:rsid w:val="00EF7BDC"/>
    <w:rPr>
      <w:rFonts w:ascii="Calibri" w:eastAsia="Calibri" w:hAnsi="Calibri"/>
      <w:color w:val="000000"/>
    </w:rPr>
  </w:style>
  <w:style w:type="character" w:styleId="FootnoteReference">
    <w:name w:val="footnote reference"/>
    <w:basedOn w:val="DefaultParagraphFont"/>
    <w:semiHidden/>
    <w:unhideWhenUsed/>
    <w:rsid w:val="00EF7BDC"/>
    <w:rPr>
      <w:vertAlign w:val="superscript"/>
    </w:rPr>
  </w:style>
  <w:style w:type="paragraph" w:styleId="Revision">
    <w:name w:val="Revision"/>
    <w:hidden/>
    <w:uiPriority w:val="99"/>
    <w:semiHidden/>
    <w:rsid w:val="00EF7BDC"/>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04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28849">
      <w:bodyDiv w:val="1"/>
      <w:marLeft w:val="0"/>
      <w:marRight w:val="0"/>
      <w:marTop w:val="0"/>
      <w:marBottom w:val="0"/>
      <w:divBdr>
        <w:top w:val="none" w:sz="0" w:space="0" w:color="auto"/>
        <w:left w:val="none" w:sz="0" w:space="0" w:color="auto"/>
        <w:bottom w:val="none" w:sz="0" w:space="0" w:color="auto"/>
        <w:right w:val="none" w:sz="0" w:space="0" w:color="auto"/>
      </w:divBdr>
    </w:div>
    <w:div w:id="338317313">
      <w:bodyDiv w:val="1"/>
      <w:marLeft w:val="0"/>
      <w:marRight w:val="0"/>
      <w:marTop w:val="0"/>
      <w:marBottom w:val="0"/>
      <w:divBdr>
        <w:top w:val="none" w:sz="0" w:space="0" w:color="auto"/>
        <w:left w:val="none" w:sz="0" w:space="0" w:color="auto"/>
        <w:bottom w:val="none" w:sz="0" w:space="0" w:color="auto"/>
        <w:right w:val="none" w:sz="0" w:space="0" w:color="auto"/>
      </w:divBdr>
    </w:div>
    <w:div w:id="468321704">
      <w:bodyDiv w:val="1"/>
      <w:marLeft w:val="0"/>
      <w:marRight w:val="0"/>
      <w:marTop w:val="0"/>
      <w:marBottom w:val="0"/>
      <w:divBdr>
        <w:top w:val="none" w:sz="0" w:space="0" w:color="auto"/>
        <w:left w:val="none" w:sz="0" w:space="0" w:color="auto"/>
        <w:bottom w:val="none" w:sz="0" w:space="0" w:color="auto"/>
        <w:right w:val="none" w:sz="0" w:space="0" w:color="auto"/>
      </w:divBdr>
    </w:div>
    <w:div w:id="1418406138">
      <w:bodyDiv w:val="1"/>
      <w:marLeft w:val="0"/>
      <w:marRight w:val="0"/>
      <w:marTop w:val="0"/>
      <w:marBottom w:val="0"/>
      <w:divBdr>
        <w:top w:val="none" w:sz="0" w:space="0" w:color="auto"/>
        <w:left w:val="none" w:sz="0" w:space="0" w:color="auto"/>
        <w:bottom w:val="none" w:sz="0" w:space="0" w:color="auto"/>
        <w:right w:val="none" w:sz="0" w:space="0" w:color="auto"/>
      </w:divBdr>
    </w:div>
    <w:div w:id="1817062736">
      <w:bodyDiv w:val="1"/>
      <w:marLeft w:val="0"/>
      <w:marRight w:val="0"/>
      <w:marTop w:val="0"/>
      <w:marBottom w:val="0"/>
      <w:divBdr>
        <w:top w:val="none" w:sz="0" w:space="0" w:color="auto"/>
        <w:left w:val="none" w:sz="0" w:space="0" w:color="auto"/>
        <w:bottom w:val="none" w:sz="0" w:space="0" w:color="auto"/>
        <w:right w:val="none" w:sz="0" w:space="0" w:color="auto"/>
      </w:divBdr>
    </w:div>
    <w:div w:id="18783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nise.hardesty@csiro.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csiro.au/aspi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e048\AppData\Roaming\Microsoft\Templates\Factsheet%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9d19eff-0fed-49ac-92e1-d209d15f12dd">H65M3XYVHCX3-1907887343-917</_dlc_DocId>
    <_dlc_DocIdUrl xmlns="c9d19eff-0fed-49ac-92e1-d209d15f12dd">
      <Url>https://csiroau.sharepoint.com/sites/StandardspackageEPWMission/_layouts/15/DocIdRedir.aspx?ID=H65M3XYVHCX3-1907887343-917</Url>
      <Description>H65M3XYVHCX3-1907887343-917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B1F366AC8A9C4EA98BAC5DDE52095C" ma:contentTypeVersion="13" ma:contentTypeDescription="Create a new document." ma:contentTypeScope="" ma:versionID="b7c0bbbfdf097d5b800fc1d72db47843">
  <xsd:schema xmlns:xsd="http://www.w3.org/2001/XMLSchema" xmlns:xs="http://www.w3.org/2001/XMLSchema" xmlns:p="http://schemas.microsoft.com/office/2006/metadata/properties" xmlns:ns2="14797e16-e33f-459e-ba37-a6f1a957d2c7" xmlns:ns3="c9d19eff-0fed-49ac-92e1-d209d15f12dd" targetNamespace="http://schemas.microsoft.com/office/2006/metadata/properties" ma:root="true" ma:fieldsID="9f9cb8f716df32619e9e7d54410dc62c" ns2:_="" ns3:_="">
    <xsd:import namespace="14797e16-e33f-459e-ba37-a6f1a957d2c7"/>
    <xsd:import namespace="c9d19eff-0fed-49ac-92e1-d209d15f12d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7e16-e33f-459e-ba37-a6f1a957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19eff-0fed-49ac-92e1-d209d15f12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UNE19</b:Tag>
    <b:SourceType>Report</b:SourceType>
    <b:Guid>{3DC04EFB-7D13-4D89-9C35-94F7DC4830C5}</b:Guid>
    <b:Title>The new plastics economy</b:Title>
    <b:Year>2019</b:Year>
    <b:Author>
      <b:Author>
        <b:NameList>
          <b:Person>
            <b:Last>Foundation</b:Last>
            <b:First>UN</b:First>
            <b:Middle>Environment &amp; Ellen MacArthur</b:Middle>
          </b:Person>
        </b:NameList>
      </b:Author>
    </b:Author>
    <b:RefOrder>1</b:RefOrder>
  </b:Source>
</b:Sources>
</file>

<file path=customXml/itemProps1.xml><?xml version="1.0" encoding="utf-8"?>
<ds:datastoreItem xmlns:ds="http://schemas.openxmlformats.org/officeDocument/2006/customXml" ds:itemID="{2C959C57-9B3B-460F-A551-D2CB64289E1C}">
  <ds:schemaRefs>
    <ds:schemaRef ds:uri="http://schemas.microsoft.com/sharepoint/events"/>
  </ds:schemaRefs>
</ds:datastoreItem>
</file>

<file path=customXml/itemProps2.xml><?xml version="1.0" encoding="utf-8"?>
<ds:datastoreItem xmlns:ds="http://schemas.openxmlformats.org/officeDocument/2006/customXml" ds:itemID="{FE836133-8C68-4299-9E2E-F536B4117A44}">
  <ds:schemaRef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c9d19eff-0fed-49ac-92e1-d209d15f12dd"/>
    <ds:schemaRef ds:uri="14797e16-e33f-459e-ba37-a6f1a957d2c7"/>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97511-DE1F-4EA4-96AC-CC158E5DE67A}">
  <ds:schemaRefs>
    <ds:schemaRef ds:uri="http://schemas.microsoft.com/sharepoint/v3/contenttype/forms"/>
  </ds:schemaRefs>
</ds:datastoreItem>
</file>

<file path=customXml/itemProps4.xml><?xml version="1.0" encoding="utf-8"?>
<ds:datastoreItem xmlns:ds="http://schemas.openxmlformats.org/officeDocument/2006/customXml" ds:itemID="{63B50788-0831-49D7-91E1-07679640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97e16-e33f-459e-ba37-a6f1a957d2c7"/>
    <ds:schemaRef ds:uri="c9d19eff-0fed-49ac-92e1-d209d15f1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F187FA-F1D3-4AF7-B33C-A9023BE7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Simple.dotx</Template>
  <TotalTime>0</TotalTime>
  <Pages>1</Pages>
  <Words>487</Words>
  <Characters>2782</Characters>
  <Application>Microsoft Office Word</Application>
  <DocSecurity>0</DocSecurity>
  <Lines>23</Lines>
  <Paragraphs>6</Paragraphs>
  <ScaleCrop>false</ScaleCrop>
  <Company>CSIRO</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Kikken, Natalie (CorpAffairs, Newcastle)</dc:creator>
  <cp:lastModifiedBy>Myers, Jo (O&amp;A, IOMRC Crawley)</cp:lastModifiedBy>
  <cp:revision>2</cp:revision>
  <cp:lastPrinted>2020-03-16T06:04:00Z</cp:lastPrinted>
  <dcterms:created xsi:type="dcterms:W3CDTF">2021-09-02T04:44:00Z</dcterms:created>
  <dcterms:modified xsi:type="dcterms:W3CDTF">2021-09-02T04:44:00Z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0x01010050B1F366AC8A9C4EA98BAC5DDE52095C</vt:lpwstr>
  </property>
  <property fmtid="{D5CDD505-2E9C-101B-9397-08002B2CF9AE}" pid="3" name="_dlc_DocIdItemGuid">
    <vt:lpwstr>046738ca-a1be-45f4-a410-caff9d619b5b</vt:lpwstr>
  </property>
</Properties>
</file>